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6346" w14:textId="77777777" w:rsidR="00545008" w:rsidRDefault="00545008"/>
    <w:p w14:paraId="08E957CA" w14:textId="77777777" w:rsidR="00545008" w:rsidRDefault="00545008">
      <w:pPr>
        <w:spacing w:before="0" w:after="160" w:line="259" w:lineRule="auto"/>
        <w:jc w:val="left"/>
        <w:rPr>
          <w:rFonts w:ascii="Tahoma" w:eastAsia="Arial" w:hAnsi="Tahoma" w:cs="Tahoma"/>
          <w:sz w:val="20"/>
          <w:szCs w:val="22"/>
          <w:lang w:eastAsia="en-US"/>
        </w:rPr>
      </w:pPr>
    </w:p>
    <w:p w14:paraId="7AD98E76" w14:textId="77777777" w:rsidR="00545008" w:rsidRDefault="004A1599">
      <w:pPr>
        <w:spacing w:before="0" w:after="160" w:line="259" w:lineRule="auto"/>
        <w:jc w:val="left"/>
        <w:rPr>
          <w:rFonts w:ascii="Tahoma" w:eastAsia="Arial" w:hAnsi="Tahoma" w:cs="Tahoma"/>
          <w:sz w:val="20"/>
          <w:szCs w:val="22"/>
          <w:lang w:eastAsia="en-US"/>
        </w:rPr>
      </w:pPr>
      <w:r>
        <w:rPr>
          <w:rFonts w:ascii="Tahoma" w:eastAsia="Arial" w:hAnsi="Tahoma" w:cs="Tahoma"/>
          <w:noProof/>
          <w:sz w:val="20"/>
          <w:szCs w:val="22"/>
          <w:lang w:eastAsia="en-US"/>
        </w:rPr>
        <mc:AlternateContent>
          <mc:Choice Requires="wpg">
            <w:drawing>
              <wp:anchor distT="0" distB="0" distL="0" distR="0" simplePos="0" relativeHeight="251658240" behindDoc="0" locked="0" layoutInCell="1" allowOverlap="1" wp14:anchorId="1045E510" wp14:editId="64714C9C">
                <wp:simplePos x="0" y="0"/>
                <wp:positionH relativeFrom="column">
                  <wp:posOffset>3261360</wp:posOffset>
                </wp:positionH>
                <wp:positionV relativeFrom="paragraph">
                  <wp:posOffset>271145</wp:posOffset>
                </wp:positionV>
                <wp:extent cx="3187065" cy="1739900"/>
                <wp:effectExtent l="0" t="0" r="0" b="0"/>
                <wp:wrapNone/>
                <wp:docPr id="1" name="Group 1"/>
                <wp:cNvGraphicFramePr/>
                <a:graphic xmlns:a="http://schemas.openxmlformats.org/drawingml/2006/main">
                  <a:graphicData uri="http://schemas.microsoft.com/office/word/2010/wordprocessingGroup">
                    <wpg:wgp>
                      <wpg:cNvGrpSpPr/>
                      <wpg:grpSpPr>
                        <a:xfrm>
                          <a:off x="0" y="0"/>
                          <a:ext cx="3186360" cy="1739160"/>
                          <a:chOff x="0" y="0"/>
                          <a:chExt cx="0" cy="0"/>
                        </a:xfrm>
                      </wpg:grpSpPr>
                      <pic:pic xmlns:pic="http://schemas.openxmlformats.org/drawingml/2006/picture">
                        <pic:nvPicPr>
                          <pic:cNvPr id="3" name="Picture 38" descr="Settembre 2021"/>
                          <pic:cNvPicPr/>
                        </pic:nvPicPr>
                        <pic:blipFill>
                          <a:blip r:embed="rId11"/>
                          <a:srcRect t="21092" b="26781"/>
                          <a:stretch/>
                        </pic:blipFill>
                        <pic:spPr>
                          <a:xfrm>
                            <a:off x="0" y="813960"/>
                            <a:ext cx="3186360" cy="925200"/>
                          </a:xfrm>
                          <a:prstGeom prst="rect">
                            <a:avLst/>
                          </a:prstGeom>
                          <a:ln>
                            <a:noFill/>
                          </a:ln>
                        </pic:spPr>
                      </pic:pic>
                      <pic:pic xmlns:pic="http://schemas.openxmlformats.org/drawingml/2006/picture">
                        <pic:nvPicPr>
                          <pic:cNvPr id="4" name="Picture 39"/>
                          <pic:cNvPicPr/>
                        </pic:nvPicPr>
                        <pic:blipFill>
                          <a:blip r:embed="rId12"/>
                          <a:stretch/>
                        </pic:blipFill>
                        <pic:spPr>
                          <a:xfrm>
                            <a:off x="117360" y="0"/>
                            <a:ext cx="2906280" cy="683280"/>
                          </a:xfrm>
                          <a:prstGeom prst="rect">
                            <a:avLst/>
                          </a:prstGeom>
                          <a:ln>
                            <a:noFill/>
                          </a:ln>
                        </pic:spPr>
                      </pic:pic>
                    </wpg:wgp>
                  </a:graphicData>
                </a:graphic>
              </wp:anchor>
            </w:drawing>
          </mc:Choice>
          <mc:Fallback xmlns:arto="http://schemas.microsoft.com/office/word/2006/arto" xmlns:pic="http://schemas.openxmlformats.org/drawingml/2006/picture" xmlns:a="http://schemas.openxmlformats.org/drawingml/2006/main">
            <w:pict w14:anchorId="50BF9EE9">
              <v:group id="shape_0" style="position:absolute;margin-left:256.8pt;margin-top:21.35pt;width:250.9pt;height:136.95pt" alt="Group 37" coordsize="5018,2739" coordorigin="5136,427">
                <v:shapetype id="shapetype_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shape_0" style="position:absolute;left:5136;top:1709;width:5017;height:1456" stroked="f" type="shapetype_75" ID="Picture 38">
                  <v:imagedata o:detectmouseclick="t" r:id="rId13"/>
                  <w10:wrap type="none"/>
                  <v:stroke color="#3465a4" joinstyle="round" endcap="flat"/>
                </v:shape>
                <v:shape id="shape_0" style="position:absolute;left:5321;top:427;width:4576;height:1075" stroked="f" type="shapetype_75" ID="Picture 39">
                  <v:imagedata o:detectmouseclick="t" r:id="rId14"/>
                  <w10:wrap type="none"/>
                  <v:stroke color="#3465a4" joinstyle="round" endcap="flat"/>
                </v:shape>
              </v:group>
            </w:pict>
          </mc:Fallback>
        </mc:AlternateContent>
      </w:r>
    </w:p>
    <w:p w14:paraId="073B39E9" w14:textId="77777777" w:rsidR="00545008" w:rsidRDefault="00545008">
      <w:pPr>
        <w:spacing w:before="0" w:after="160" w:line="259" w:lineRule="auto"/>
        <w:jc w:val="right"/>
        <w:rPr>
          <w:rFonts w:ascii="Tahoma" w:eastAsia="Arial" w:hAnsi="Tahoma" w:cs="Tahoma"/>
          <w:sz w:val="20"/>
          <w:szCs w:val="22"/>
          <w:lang w:eastAsia="en-US"/>
        </w:rPr>
      </w:pPr>
    </w:p>
    <w:p w14:paraId="062948A2" w14:textId="77777777" w:rsidR="00545008" w:rsidRDefault="00545008">
      <w:pPr>
        <w:spacing w:before="0" w:after="160" w:line="259" w:lineRule="auto"/>
        <w:rPr>
          <w:rFonts w:ascii="Tahoma" w:eastAsia="Arial" w:hAnsi="Tahoma" w:cs="Tahoma"/>
          <w:color w:val="002060"/>
          <w:sz w:val="52"/>
          <w:szCs w:val="52"/>
          <w:lang w:eastAsia="en-US"/>
        </w:rPr>
      </w:pPr>
    </w:p>
    <w:p w14:paraId="78D43009" w14:textId="77777777" w:rsidR="00545008" w:rsidRDefault="00545008">
      <w:pPr>
        <w:spacing w:before="0" w:after="160" w:line="259" w:lineRule="auto"/>
        <w:jc w:val="right"/>
        <w:rPr>
          <w:rFonts w:ascii="Tahoma" w:eastAsia="Arial" w:hAnsi="Tahoma" w:cs="Tahoma"/>
          <w:color w:val="002060"/>
          <w:sz w:val="52"/>
          <w:szCs w:val="52"/>
          <w:lang w:eastAsia="en-US"/>
        </w:rPr>
      </w:pPr>
    </w:p>
    <w:p w14:paraId="7F43CA84" w14:textId="77777777" w:rsidR="00545008" w:rsidRDefault="00545008">
      <w:pPr>
        <w:spacing w:before="0" w:after="160" w:line="259" w:lineRule="auto"/>
        <w:jc w:val="right"/>
        <w:rPr>
          <w:rFonts w:ascii="Tahoma" w:eastAsia="Arial" w:hAnsi="Tahoma" w:cs="Tahoma"/>
          <w:color w:val="002060"/>
          <w:sz w:val="52"/>
          <w:szCs w:val="52"/>
          <w:lang w:eastAsia="en-US"/>
        </w:rPr>
      </w:pPr>
    </w:p>
    <w:p w14:paraId="66BD36E4" w14:textId="77777777" w:rsidR="00545008" w:rsidRDefault="00545008">
      <w:pPr>
        <w:spacing w:before="0" w:after="160" w:line="259" w:lineRule="auto"/>
        <w:jc w:val="right"/>
        <w:rPr>
          <w:rFonts w:ascii="Tahoma" w:eastAsia="Arial" w:hAnsi="Tahoma" w:cs="Tahoma"/>
          <w:color w:val="002060"/>
          <w:sz w:val="52"/>
          <w:szCs w:val="52"/>
          <w:lang w:eastAsia="en-US"/>
        </w:rPr>
      </w:pPr>
    </w:p>
    <w:p w14:paraId="03EFBC4C" w14:textId="77777777" w:rsidR="00545008" w:rsidRDefault="00545008">
      <w:pPr>
        <w:spacing w:before="0" w:after="160" w:line="259" w:lineRule="auto"/>
        <w:jc w:val="right"/>
        <w:rPr>
          <w:rFonts w:ascii="Tahoma" w:eastAsia="Arial" w:hAnsi="Tahoma" w:cs="Tahoma"/>
          <w:color w:val="002060"/>
          <w:sz w:val="52"/>
          <w:szCs w:val="52"/>
          <w:lang w:eastAsia="en-US"/>
        </w:rPr>
      </w:pPr>
    </w:p>
    <w:p w14:paraId="1F175F91" w14:textId="7F508AF7" w:rsidR="00545008" w:rsidRDefault="004A1599">
      <w:pPr>
        <w:spacing w:before="0" w:after="160" w:line="259" w:lineRule="auto"/>
        <w:jc w:val="right"/>
        <w:rPr>
          <w:rFonts w:ascii="Tahoma" w:eastAsia="Arial" w:hAnsi="Tahoma" w:cs="Tahoma"/>
          <w:color w:val="002060"/>
          <w:sz w:val="52"/>
          <w:szCs w:val="52"/>
          <w:lang w:eastAsia="en-US"/>
        </w:rPr>
      </w:pPr>
      <w:r>
        <w:rPr>
          <w:rFonts w:ascii="Tahoma" w:eastAsia="Arial" w:hAnsi="Tahoma" w:cs="Tahoma"/>
          <w:color w:val="002060"/>
          <w:sz w:val="52"/>
          <w:szCs w:val="52"/>
          <w:lang w:eastAsia="en-US"/>
        </w:rPr>
        <w:t>Avviso pubblico per l’adesione al progetto “Tourism Digital Hub” da parte di soggetti operanti nel settore della vendita, fornitura ed intermediazione di servizi turistici (c.d. esperienze)</w:t>
      </w:r>
    </w:p>
    <w:p w14:paraId="5EB9FABE" w14:textId="77777777" w:rsidR="00545008" w:rsidRDefault="00545008">
      <w:pPr>
        <w:spacing w:before="0" w:after="160" w:line="259" w:lineRule="auto"/>
        <w:jc w:val="center"/>
        <w:rPr>
          <w:rFonts w:ascii="Tahoma" w:eastAsia="Arial" w:hAnsi="Tahoma" w:cs="Tahoma"/>
          <w:sz w:val="20"/>
          <w:szCs w:val="22"/>
          <w:lang w:eastAsia="en-US"/>
        </w:rPr>
      </w:pPr>
    </w:p>
    <w:p w14:paraId="1FD5264A" w14:textId="5CC8D820" w:rsidR="00545008" w:rsidRDefault="00516D3C" w:rsidP="00516D3C">
      <w:pPr>
        <w:tabs>
          <w:tab w:val="left" w:pos="2095"/>
        </w:tabs>
        <w:spacing w:before="0" w:after="160" w:line="259" w:lineRule="auto"/>
        <w:rPr>
          <w:rFonts w:ascii="Tahoma" w:eastAsia="Arial" w:hAnsi="Tahoma" w:cs="Tahoma"/>
          <w:sz w:val="20"/>
          <w:szCs w:val="22"/>
          <w:lang w:eastAsia="en-US"/>
        </w:rPr>
      </w:pPr>
      <w:r>
        <w:rPr>
          <w:rFonts w:ascii="Tahoma" w:eastAsia="Arial" w:hAnsi="Tahoma" w:cs="Tahoma"/>
          <w:sz w:val="20"/>
          <w:szCs w:val="22"/>
          <w:lang w:eastAsia="en-US"/>
        </w:rPr>
        <w:tab/>
      </w:r>
    </w:p>
    <w:p w14:paraId="4F2AA180" w14:textId="77777777" w:rsidR="00545008" w:rsidRDefault="00545008">
      <w:pPr>
        <w:spacing w:before="0" w:after="160" w:line="259" w:lineRule="auto"/>
        <w:jc w:val="left"/>
        <w:rPr>
          <w:rFonts w:ascii="Tahoma" w:eastAsia="Arial" w:hAnsi="Tahoma" w:cs="Tahoma"/>
          <w:sz w:val="20"/>
          <w:szCs w:val="22"/>
          <w:lang w:eastAsia="en-US"/>
        </w:rPr>
      </w:pPr>
    </w:p>
    <w:p w14:paraId="31828351" w14:textId="77777777" w:rsidR="00545008" w:rsidRDefault="00545008">
      <w:pPr>
        <w:spacing w:before="0" w:after="160" w:line="259" w:lineRule="auto"/>
        <w:jc w:val="left"/>
        <w:rPr>
          <w:rFonts w:ascii="Tahoma" w:eastAsia="Arial" w:hAnsi="Tahoma" w:cs="Tahoma"/>
          <w:sz w:val="20"/>
          <w:szCs w:val="22"/>
          <w:lang w:eastAsia="en-US"/>
        </w:rPr>
      </w:pPr>
    </w:p>
    <w:p w14:paraId="76F48FC4" w14:textId="77777777" w:rsidR="00545008" w:rsidRDefault="00545008">
      <w:pPr>
        <w:spacing w:before="0" w:after="160" w:line="259" w:lineRule="auto"/>
        <w:jc w:val="left"/>
        <w:rPr>
          <w:rFonts w:ascii="Tahoma" w:eastAsia="Arial" w:hAnsi="Tahoma" w:cs="Tahoma"/>
          <w:sz w:val="20"/>
          <w:szCs w:val="22"/>
          <w:lang w:eastAsia="en-US"/>
        </w:rPr>
      </w:pPr>
    </w:p>
    <w:p w14:paraId="1F3C4E23" w14:textId="77777777" w:rsidR="00545008" w:rsidRDefault="00545008">
      <w:pPr>
        <w:spacing w:before="0" w:after="160" w:line="259" w:lineRule="auto"/>
        <w:jc w:val="left"/>
        <w:rPr>
          <w:rFonts w:ascii="Tahoma" w:eastAsia="Arial" w:hAnsi="Tahoma" w:cs="Tahoma"/>
          <w:sz w:val="20"/>
          <w:szCs w:val="22"/>
          <w:lang w:eastAsia="en-US"/>
        </w:rPr>
      </w:pPr>
    </w:p>
    <w:p w14:paraId="7D08BF15" w14:textId="77777777" w:rsidR="00DF2D37" w:rsidRDefault="004A1599">
      <w:pPr>
        <w:spacing w:before="0" w:after="160" w:line="259" w:lineRule="auto"/>
        <w:jc w:val="left"/>
        <w:rPr>
          <w:rFonts w:ascii="Tahoma" w:eastAsia="Arial" w:hAnsi="Tahoma" w:cs="Tahoma"/>
          <w:sz w:val="20"/>
          <w:szCs w:val="22"/>
          <w:lang w:eastAsia="en-US"/>
        </w:rPr>
      </w:pPr>
      <w:r>
        <w:rPr>
          <w:rFonts w:ascii="Tahoma" w:eastAsia="Arial" w:hAnsi="Tahoma" w:cs="Tahoma"/>
          <w:sz w:val="20"/>
          <w:szCs w:val="22"/>
          <w:lang w:eastAsia="en-US"/>
        </w:rPr>
        <w:t xml:space="preserve">Data: </w:t>
      </w:r>
    </w:p>
    <w:p w14:paraId="678E58F9" w14:textId="18078172" w:rsidR="00545008" w:rsidRDefault="003E6B02">
      <w:pPr>
        <w:spacing w:before="0" w:after="160" w:line="259" w:lineRule="auto"/>
        <w:jc w:val="left"/>
        <w:rPr>
          <w:rFonts w:ascii="Tahoma" w:eastAsia="Arial" w:hAnsi="Tahoma" w:cs="Tahoma"/>
          <w:sz w:val="20"/>
          <w:szCs w:val="22"/>
          <w:lang w:eastAsia="en-US"/>
        </w:rPr>
      </w:pPr>
      <w:r w:rsidRPr="00C34BF8">
        <w:rPr>
          <w:rFonts w:ascii="Tahoma" w:eastAsia="Arial" w:hAnsi="Tahoma" w:cs="Tahoma"/>
          <w:sz w:val="20"/>
          <w:szCs w:val="22"/>
          <w:lang w:eastAsia="en-US"/>
        </w:rPr>
        <w:t>0</w:t>
      </w:r>
      <w:r w:rsidR="00C024D9">
        <w:rPr>
          <w:rFonts w:ascii="Tahoma" w:eastAsia="Arial" w:hAnsi="Tahoma" w:cs="Tahoma"/>
          <w:sz w:val="20"/>
          <w:szCs w:val="22"/>
          <w:lang w:eastAsia="en-US"/>
        </w:rPr>
        <w:t>2</w:t>
      </w:r>
      <w:r w:rsidR="004A1599" w:rsidRPr="00C34BF8">
        <w:rPr>
          <w:rFonts w:ascii="Tahoma" w:eastAsia="Arial" w:hAnsi="Tahoma" w:cs="Tahoma"/>
          <w:sz w:val="20"/>
          <w:szCs w:val="22"/>
          <w:lang w:eastAsia="en-US"/>
        </w:rPr>
        <w:t>/</w:t>
      </w:r>
      <w:r w:rsidRPr="00C34BF8">
        <w:rPr>
          <w:rFonts w:ascii="Tahoma" w:eastAsia="Arial" w:hAnsi="Tahoma" w:cs="Tahoma"/>
          <w:sz w:val="20"/>
          <w:szCs w:val="22"/>
          <w:lang w:eastAsia="en-US"/>
        </w:rPr>
        <w:t>03</w:t>
      </w:r>
      <w:r w:rsidR="004A1599" w:rsidRPr="00C34BF8">
        <w:rPr>
          <w:rFonts w:ascii="Tahoma" w:eastAsia="Arial" w:hAnsi="Tahoma" w:cs="Tahoma"/>
          <w:sz w:val="20"/>
          <w:szCs w:val="22"/>
          <w:lang w:eastAsia="en-US"/>
        </w:rPr>
        <w:t>/</w:t>
      </w:r>
      <w:r w:rsidR="004A1599">
        <w:rPr>
          <w:rFonts w:ascii="Tahoma" w:eastAsia="Arial" w:hAnsi="Tahoma" w:cs="Tahoma"/>
          <w:sz w:val="20"/>
          <w:szCs w:val="22"/>
          <w:lang w:eastAsia="en-US"/>
        </w:rPr>
        <w:t>2023</w:t>
      </w:r>
    </w:p>
    <w:p w14:paraId="5AF83481" w14:textId="77777777" w:rsidR="00545008" w:rsidRDefault="00545008">
      <w:pPr>
        <w:tabs>
          <w:tab w:val="center" w:pos="4815"/>
        </w:tabs>
        <w:spacing w:before="0" w:after="200" w:line="276" w:lineRule="auto"/>
        <w:jc w:val="left"/>
        <w:rPr>
          <w:rFonts w:ascii="Tahoma" w:hAnsi="Tahoma" w:cs="Tahoma"/>
          <w:b/>
          <w:bCs/>
          <w:smallCaps/>
          <w:color w:val="1F497D"/>
          <w:sz w:val="24"/>
        </w:rPr>
      </w:pPr>
    </w:p>
    <w:tbl>
      <w:tblPr>
        <w:tblW w:w="5000" w:type="pct"/>
        <w:jc w:val="center"/>
        <w:tblLook w:val="0000" w:firstRow="0" w:lastRow="0" w:firstColumn="0" w:lastColumn="0" w:noHBand="0" w:noVBand="0"/>
      </w:tblPr>
      <w:tblGrid>
        <w:gridCol w:w="1838"/>
        <w:gridCol w:w="1135"/>
        <w:gridCol w:w="4956"/>
        <w:gridCol w:w="1699"/>
      </w:tblGrid>
      <w:tr w:rsidR="00545008" w14:paraId="338419FA" w14:textId="77777777">
        <w:trPr>
          <w:cantSplit/>
          <w:trHeight w:val="366"/>
          <w:tblHeader/>
          <w:jc w:val="center"/>
        </w:trPr>
        <w:tc>
          <w:tcPr>
            <w:tcW w:w="963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030FDA" w14:textId="77777777" w:rsidR="00545008" w:rsidRDefault="004A1599">
            <w:pPr>
              <w:pStyle w:val="NormalBOLD"/>
              <w:spacing w:before="60" w:after="60"/>
              <w:jc w:val="center"/>
              <w:rPr>
                <w:rFonts w:asciiTheme="minorHAnsi" w:hAnsiTheme="minorHAnsi" w:cstheme="minorHAnsi"/>
                <w:bCs/>
                <w:kern w:val="0"/>
                <w:sz w:val="20"/>
                <w:lang w:eastAsia="it-IT"/>
              </w:rPr>
            </w:pPr>
            <w:r>
              <w:rPr>
                <w:rFonts w:asciiTheme="minorHAnsi" w:hAnsiTheme="minorHAnsi" w:cstheme="minorHAnsi"/>
                <w:bCs/>
                <w:kern w:val="0"/>
                <w:sz w:val="20"/>
                <w:lang w:eastAsia="it-IT"/>
              </w:rPr>
              <w:t>TABELLA DELLE VERSIONI</w:t>
            </w:r>
          </w:p>
        </w:tc>
      </w:tr>
      <w:tr w:rsidR="00545008" w14:paraId="514E69BC" w14:textId="77777777">
        <w:trPr>
          <w:cantSplit/>
          <w:trHeight w:val="366"/>
          <w:tblHeader/>
          <w:jc w:val="center"/>
        </w:trPr>
        <w:tc>
          <w:tcPr>
            <w:tcW w:w="18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E5685B" w14:textId="77777777" w:rsidR="00545008" w:rsidRDefault="004A1599">
            <w:pPr>
              <w:pStyle w:val="NormalBOLD"/>
              <w:spacing w:before="60" w:after="60"/>
              <w:jc w:val="center"/>
              <w:rPr>
                <w:rFonts w:asciiTheme="minorHAnsi" w:hAnsiTheme="minorHAnsi" w:cstheme="minorHAnsi"/>
                <w:bCs/>
                <w:kern w:val="0"/>
                <w:sz w:val="20"/>
                <w:lang w:eastAsia="it-IT"/>
              </w:rPr>
            </w:pPr>
            <w:r>
              <w:rPr>
                <w:rFonts w:asciiTheme="minorHAnsi" w:hAnsiTheme="minorHAnsi" w:cstheme="minorHAnsi"/>
                <w:bCs/>
                <w:kern w:val="0"/>
                <w:sz w:val="20"/>
                <w:lang w:eastAsia="it-IT"/>
              </w:rPr>
              <w:t>Data</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E1516A" w14:textId="77777777" w:rsidR="00545008" w:rsidRDefault="004A1599">
            <w:pPr>
              <w:pStyle w:val="NormalBOLD"/>
              <w:spacing w:before="60" w:after="60"/>
              <w:jc w:val="center"/>
              <w:rPr>
                <w:rFonts w:asciiTheme="minorHAnsi" w:hAnsiTheme="minorHAnsi" w:cstheme="minorHAnsi"/>
                <w:bCs/>
                <w:kern w:val="0"/>
                <w:sz w:val="20"/>
                <w:lang w:eastAsia="it-IT"/>
              </w:rPr>
            </w:pPr>
            <w:r>
              <w:rPr>
                <w:rFonts w:asciiTheme="minorHAnsi" w:hAnsiTheme="minorHAnsi" w:cstheme="minorHAnsi"/>
                <w:bCs/>
                <w:kern w:val="0"/>
                <w:sz w:val="20"/>
                <w:lang w:eastAsia="it-IT"/>
              </w:rPr>
              <w:t>Versione</w:t>
            </w:r>
          </w:p>
        </w:tc>
        <w:tc>
          <w:tcPr>
            <w:tcW w:w="49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2FD07C8" w14:textId="77777777" w:rsidR="00545008" w:rsidRDefault="004A1599">
            <w:pPr>
              <w:pStyle w:val="NormalBOLD"/>
              <w:spacing w:before="60" w:after="60"/>
              <w:jc w:val="center"/>
              <w:rPr>
                <w:rFonts w:asciiTheme="minorHAnsi" w:hAnsiTheme="minorHAnsi" w:cstheme="minorHAnsi"/>
                <w:bCs/>
                <w:kern w:val="0"/>
                <w:sz w:val="20"/>
                <w:lang w:eastAsia="it-IT"/>
              </w:rPr>
            </w:pPr>
            <w:r>
              <w:rPr>
                <w:rFonts w:asciiTheme="minorHAnsi" w:hAnsiTheme="minorHAnsi" w:cstheme="minorHAnsi"/>
                <w:bCs/>
                <w:kern w:val="0"/>
                <w:sz w:val="20"/>
                <w:lang w:eastAsia="it-IT"/>
              </w:rPr>
              <w:t>Descrizione</w:t>
            </w:r>
          </w:p>
        </w:tc>
        <w:tc>
          <w:tcPr>
            <w:tcW w:w="17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02046F1" w14:textId="77777777" w:rsidR="00545008" w:rsidRDefault="004A1599">
            <w:pPr>
              <w:pStyle w:val="NormalBOLD"/>
              <w:spacing w:before="60" w:after="60"/>
              <w:jc w:val="center"/>
              <w:rPr>
                <w:rFonts w:asciiTheme="minorHAnsi" w:hAnsiTheme="minorHAnsi" w:cstheme="minorHAnsi"/>
                <w:bCs/>
                <w:kern w:val="0"/>
                <w:sz w:val="20"/>
                <w:lang w:eastAsia="it-IT"/>
              </w:rPr>
            </w:pPr>
            <w:r>
              <w:rPr>
                <w:rFonts w:asciiTheme="minorHAnsi" w:hAnsiTheme="minorHAnsi" w:cstheme="minorHAnsi"/>
                <w:bCs/>
                <w:kern w:val="0"/>
                <w:sz w:val="20"/>
                <w:lang w:eastAsia="it-IT"/>
              </w:rPr>
              <w:t>Par. modificati</w:t>
            </w:r>
          </w:p>
        </w:tc>
      </w:tr>
      <w:tr w:rsidR="00545008" w14:paraId="6A886B27" w14:textId="77777777">
        <w:trPr>
          <w:cantSplit/>
          <w:jc w:val="center"/>
        </w:trPr>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B3780" w14:textId="0B92024F" w:rsidR="00545008" w:rsidRDefault="00C34BF8">
            <w:pPr>
              <w:rPr>
                <w:rFonts w:cstheme="minorHAnsi"/>
              </w:rPr>
            </w:pPr>
            <w:r w:rsidRPr="00C34BF8">
              <w:rPr>
                <w:rFonts w:ascii="Tahoma" w:eastAsia="Arial" w:hAnsi="Tahoma" w:cs="Tahoma"/>
                <w:sz w:val="20"/>
                <w:szCs w:val="22"/>
                <w:lang w:eastAsia="en-US"/>
              </w:rPr>
              <w:t>0</w:t>
            </w:r>
            <w:r w:rsidR="00C024D9">
              <w:rPr>
                <w:rFonts w:ascii="Tahoma" w:eastAsia="Arial" w:hAnsi="Tahoma" w:cs="Tahoma"/>
                <w:sz w:val="20"/>
                <w:szCs w:val="22"/>
                <w:lang w:eastAsia="en-US"/>
              </w:rPr>
              <w:t>2</w:t>
            </w:r>
            <w:r w:rsidRPr="00C34BF8">
              <w:rPr>
                <w:rFonts w:ascii="Tahoma" w:eastAsia="Arial" w:hAnsi="Tahoma" w:cs="Tahoma"/>
                <w:sz w:val="20"/>
                <w:szCs w:val="22"/>
                <w:lang w:eastAsia="en-US"/>
              </w:rPr>
              <w:t>/03</w:t>
            </w:r>
            <w:r w:rsidR="004A1599" w:rsidRPr="00C34BF8">
              <w:rPr>
                <w:rFonts w:ascii="Tahoma" w:eastAsia="Arial" w:hAnsi="Tahoma" w:cs="Tahoma"/>
                <w:sz w:val="20"/>
                <w:szCs w:val="22"/>
                <w:lang w:eastAsia="en-US"/>
              </w:rPr>
              <w:t>/2023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CFA0D" w14:textId="77777777" w:rsidR="00545008" w:rsidRDefault="004A1599">
            <w:pPr>
              <w:rPr>
                <w:rFonts w:cstheme="minorHAnsi"/>
              </w:rPr>
            </w:pPr>
            <w:r>
              <w:rPr>
                <w:rFonts w:cstheme="minorHAnsi"/>
              </w:rPr>
              <w:t>1.0</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2CA18251" w14:textId="77777777" w:rsidR="00545008" w:rsidRDefault="004A1599">
            <w:pPr>
              <w:rPr>
                <w:rFonts w:cstheme="minorHAnsi"/>
              </w:rPr>
            </w:pPr>
            <w:r>
              <w:rPr>
                <w:rFonts w:cstheme="minorHAnsi"/>
              </w:rPr>
              <w:t>Prima redazione del documento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B111CBD" w14:textId="77777777" w:rsidR="00545008" w:rsidRDefault="004A1599">
            <w:pPr>
              <w:rPr>
                <w:rFonts w:cstheme="minorHAnsi"/>
              </w:rPr>
            </w:pPr>
            <w:r>
              <w:rPr>
                <w:rFonts w:cstheme="minorHAnsi"/>
              </w:rPr>
              <w:t>Tutti</w:t>
            </w:r>
            <w:bookmarkStart w:id="0" w:name="_Hlk63158131"/>
            <w:bookmarkEnd w:id="0"/>
          </w:p>
        </w:tc>
      </w:tr>
    </w:tbl>
    <w:p w14:paraId="0E83B7F9" w14:textId="77777777" w:rsidR="00545008" w:rsidRDefault="00545008">
      <w:pPr>
        <w:tabs>
          <w:tab w:val="center" w:pos="4815"/>
        </w:tabs>
        <w:spacing w:before="0" w:after="200" w:line="276" w:lineRule="auto"/>
        <w:jc w:val="left"/>
        <w:rPr>
          <w:rFonts w:ascii="Tahoma" w:hAnsi="Tahoma" w:cs="Tahoma"/>
          <w:b/>
          <w:bCs/>
          <w:smallCaps/>
          <w:color w:val="1F497D"/>
          <w:sz w:val="24"/>
        </w:rPr>
      </w:pPr>
    </w:p>
    <w:p w14:paraId="6E358825" w14:textId="77777777" w:rsidR="00545008" w:rsidRDefault="00545008">
      <w:pPr>
        <w:spacing w:line="276" w:lineRule="auto"/>
      </w:pPr>
    </w:p>
    <w:p w14:paraId="16B4F898" w14:textId="77777777" w:rsidR="00545008" w:rsidRDefault="00545008"/>
    <w:p w14:paraId="37B18A27" w14:textId="77777777" w:rsidR="00545008" w:rsidRDefault="00545008"/>
    <w:p w14:paraId="310DD715" w14:textId="77777777" w:rsidR="00545008" w:rsidRDefault="00545008"/>
    <w:p w14:paraId="7B00FD18" w14:textId="77777777" w:rsidR="00545008" w:rsidRDefault="00545008"/>
    <w:p w14:paraId="6FFA71F5" w14:textId="77777777" w:rsidR="00545008" w:rsidRDefault="00545008">
      <w:pPr>
        <w:spacing w:line="276" w:lineRule="auto"/>
      </w:pPr>
    </w:p>
    <w:p w14:paraId="75F2C819" w14:textId="77777777" w:rsidR="00545008" w:rsidRDefault="004A1599">
      <w:pPr>
        <w:tabs>
          <w:tab w:val="left" w:pos="3030"/>
        </w:tabs>
        <w:spacing w:line="276" w:lineRule="auto"/>
      </w:pPr>
      <w:r>
        <w:tab/>
      </w:r>
    </w:p>
    <w:p w14:paraId="7DF37046" w14:textId="77777777" w:rsidR="00545008" w:rsidRDefault="004A1599">
      <w:pPr>
        <w:spacing w:line="276" w:lineRule="auto"/>
      </w:pPr>
      <w:r>
        <w:br w:type="column"/>
      </w:r>
    </w:p>
    <w:sdt>
      <w:sdtPr>
        <w:rPr>
          <w:rFonts w:asciiTheme="minorHAnsi" w:eastAsia="Times New Roman" w:hAnsiTheme="minorHAnsi" w:cs="Times New Roman"/>
          <w:color w:val="auto"/>
          <w:sz w:val="22"/>
          <w:szCs w:val="24"/>
          <w:lang w:val="it-IT" w:eastAsia="it-IT"/>
        </w:rPr>
        <w:id w:val="-669246798"/>
        <w:docPartObj>
          <w:docPartGallery w:val="Table of Contents"/>
          <w:docPartUnique/>
        </w:docPartObj>
      </w:sdtPr>
      <w:sdtEndPr>
        <w:rPr>
          <w:b/>
          <w:bCs/>
          <w:noProof/>
        </w:rPr>
      </w:sdtEndPr>
      <w:sdtContent>
        <w:p w14:paraId="75BC926E" w14:textId="243D8BFE" w:rsidR="00945E28" w:rsidRPr="00295061" w:rsidRDefault="00295061">
          <w:pPr>
            <w:pStyle w:val="TOCHeading"/>
            <w:rPr>
              <w:b/>
              <w:bCs/>
            </w:rPr>
          </w:pPr>
          <w:r w:rsidRPr="00295061">
            <w:rPr>
              <w:rFonts w:asciiTheme="minorHAnsi" w:eastAsia="Times New Roman" w:hAnsiTheme="minorHAnsi" w:cs="Times New Roman"/>
              <w:b/>
              <w:bCs/>
              <w:color w:val="auto"/>
              <w:sz w:val="22"/>
              <w:szCs w:val="24"/>
              <w:lang w:val="it-IT" w:eastAsia="it-IT"/>
            </w:rPr>
            <w:t>Indice</w:t>
          </w:r>
        </w:p>
        <w:p w14:paraId="47C1E759" w14:textId="633669A3" w:rsidR="00945E28" w:rsidRDefault="00945E28">
          <w:pPr>
            <w:pStyle w:val="TOC2"/>
            <w:rPr>
              <w:rFonts w:eastAsiaTheme="minorEastAsia" w:cstheme="minorBidi"/>
              <w:noProof/>
              <w:szCs w:val="22"/>
            </w:rPr>
          </w:pPr>
          <w:r>
            <w:fldChar w:fldCharType="begin"/>
          </w:r>
          <w:r>
            <w:instrText xml:space="preserve"> TOC \o "1-3" \h \z \u </w:instrText>
          </w:r>
          <w:r>
            <w:fldChar w:fldCharType="separate"/>
          </w:r>
          <w:hyperlink w:anchor="_Toc127033136" w:history="1">
            <w:r w:rsidRPr="00C663A4">
              <w:rPr>
                <w:rStyle w:val="Hyperlink"/>
                <w:rFonts w:cstheme="minorHAnsi"/>
                <w:b/>
                <w:bCs/>
                <w:noProof/>
              </w:rPr>
              <w:t>Avviso pubblico per l’adesione al progetto “Tourism Digital Hub” da parte di soggetti operanti nel settore della vendita, fornitura ed intermediazione</w:t>
            </w:r>
            <w:r w:rsidRPr="00C663A4">
              <w:rPr>
                <w:rStyle w:val="Hyperlink"/>
                <w:rFonts w:cstheme="minorHAnsi"/>
                <w:noProof/>
              </w:rPr>
              <w:t xml:space="preserve"> </w:t>
            </w:r>
            <w:r w:rsidRPr="00C663A4">
              <w:rPr>
                <w:rStyle w:val="Hyperlink"/>
                <w:rFonts w:cstheme="minorHAnsi"/>
                <w:b/>
                <w:bCs/>
                <w:noProof/>
              </w:rPr>
              <w:t>di servizi turistici (c.d. esperienze)</w:t>
            </w:r>
            <w:r>
              <w:rPr>
                <w:noProof/>
                <w:webHidden/>
              </w:rPr>
              <w:tab/>
            </w:r>
            <w:r>
              <w:rPr>
                <w:noProof/>
                <w:webHidden/>
              </w:rPr>
              <w:fldChar w:fldCharType="begin"/>
            </w:r>
            <w:r>
              <w:rPr>
                <w:noProof/>
                <w:webHidden/>
              </w:rPr>
              <w:instrText xml:space="preserve"> PAGEREF _Toc127033136 \h </w:instrText>
            </w:r>
            <w:r>
              <w:rPr>
                <w:noProof/>
                <w:webHidden/>
              </w:rPr>
            </w:r>
            <w:r>
              <w:rPr>
                <w:noProof/>
                <w:webHidden/>
              </w:rPr>
              <w:fldChar w:fldCharType="separate"/>
            </w:r>
            <w:r w:rsidR="00974A66">
              <w:rPr>
                <w:noProof/>
                <w:webHidden/>
              </w:rPr>
              <w:t>4</w:t>
            </w:r>
            <w:r>
              <w:rPr>
                <w:noProof/>
                <w:webHidden/>
              </w:rPr>
              <w:fldChar w:fldCharType="end"/>
            </w:r>
          </w:hyperlink>
        </w:p>
        <w:p w14:paraId="74D51E9D" w14:textId="34471749" w:rsidR="00945E28" w:rsidRDefault="002054E6">
          <w:pPr>
            <w:pStyle w:val="TOC2"/>
            <w:rPr>
              <w:rFonts w:eastAsiaTheme="minorEastAsia" w:cstheme="minorBidi"/>
              <w:noProof/>
              <w:szCs w:val="22"/>
            </w:rPr>
          </w:pPr>
          <w:hyperlink w:anchor="_Toc127033137" w:history="1">
            <w:r w:rsidR="00945E28" w:rsidRPr="00C663A4">
              <w:rPr>
                <w:rStyle w:val="Hyperlink"/>
                <w:rFonts w:cstheme="minorHAnsi"/>
                <w:b/>
                <w:bCs/>
                <w:noProof/>
              </w:rPr>
              <w:t>Allegato A - Schema di Accordo di Adesione e Interoperabilità con TDH per soggetti privati operanti nel settore della vendita, fornitura ed intermediazione di servizi turistici (c.d. esperienze)</w:t>
            </w:r>
            <w:r w:rsidR="00945E28">
              <w:rPr>
                <w:noProof/>
                <w:webHidden/>
              </w:rPr>
              <w:tab/>
            </w:r>
            <w:r w:rsidR="00945E28">
              <w:rPr>
                <w:noProof/>
                <w:webHidden/>
              </w:rPr>
              <w:fldChar w:fldCharType="begin"/>
            </w:r>
            <w:r w:rsidR="00945E28">
              <w:rPr>
                <w:noProof/>
                <w:webHidden/>
              </w:rPr>
              <w:instrText xml:space="preserve"> PAGEREF _Toc127033137 \h </w:instrText>
            </w:r>
            <w:r w:rsidR="00945E28">
              <w:rPr>
                <w:noProof/>
                <w:webHidden/>
              </w:rPr>
            </w:r>
            <w:r w:rsidR="00945E28">
              <w:rPr>
                <w:noProof/>
                <w:webHidden/>
              </w:rPr>
              <w:fldChar w:fldCharType="separate"/>
            </w:r>
            <w:r w:rsidR="00974A66">
              <w:rPr>
                <w:noProof/>
                <w:webHidden/>
              </w:rPr>
              <w:t>21</w:t>
            </w:r>
            <w:r w:rsidR="00945E28">
              <w:rPr>
                <w:noProof/>
                <w:webHidden/>
              </w:rPr>
              <w:fldChar w:fldCharType="end"/>
            </w:r>
          </w:hyperlink>
        </w:p>
        <w:p w14:paraId="5E4A83EA" w14:textId="0C5E0416" w:rsidR="00945E28" w:rsidRDefault="00945E28">
          <w:r>
            <w:rPr>
              <w:b/>
              <w:bCs/>
              <w:noProof/>
            </w:rPr>
            <w:fldChar w:fldCharType="end"/>
          </w:r>
        </w:p>
      </w:sdtContent>
    </w:sdt>
    <w:p w14:paraId="5C4D1DF8" w14:textId="77777777" w:rsidR="00545008" w:rsidRDefault="00545008">
      <w:pPr>
        <w:spacing w:line="276" w:lineRule="auto"/>
        <w:rPr>
          <w:color w:val="1F497D"/>
        </w:rPr>
      </w:pPr>
    </w:p>
    <w:p w14:paraId="1583AB22" w14:textId="77777777" w:rsidR="00545008" w:rsidRDefault="00545008">
      <w:pPr>
        <w:spacing w:line="276" w:lineRule="auto"/>
        <w:rPr>
          <w:color w:val="1F497D"/>
        </w:rPr>
      </w:pPr>
    </w:p>
    <w:p w14:paraId="7748EA60" w14:textId="77777777" w:rsidR="00545008" w:rsidRDefault="00545008">
      <w:pPr>
        <w:spacing w:line="276" w:lineRule="auto"/>
        <w:rPr>
          <w:color w:val="1F497D"/>
        </w:rPr>
      </w:pPr>
    </w:p>
    <w:p w14:paraId="43545977" w14:textId="77777777" w:rsidR="00545008" w:rsidRDefault="00545008">
      <w:pPr>
        <w:spacing w:line="276" w:lineRule="auto"/>
        <w:rPr>
          <w:color w:val="1F497D"/>
        </w:rPr>
      </w:pPr>
    </w:p>
    <w:p w14:paraId="15F8F5FC" w14:textId="1670F640" w:rsidR="00545008" w:rsidRDefault="00545008">
      <w:pPr>
        <w:spacing w:line="276" w:lineRule="auto"/>
        <w:rPr>
          <w:color w:val="1F497D"/>
        </w:rPr>
      </w:pPr>
    </w:p>
    <w:p w14:paraId="0B019087" w14:textId="77777777" w:rsidR="00545008" w:rsidRDefault="00545008">
      <w:pPr>
        <w:spacing w:line="276" w:lineRule="auto"/>
        <w:rPr>
          <w:color w:val="1F497D"/>
        </w:rPr>
      </w:pPr>
    </w:p>
    <w:p w14:paraId="56124590" w14:textId="77777777" w:rsidR="00545008" w:rsidRDefault="00545008">
      <w:pPr>
        <w:spacing w:line="276" w:lineRule="auto"/>
        <w:rPr>
          <w:color w:val="1F497D"/>
        </w:rPr>
      </w:pPr>
    </w:p>
    <w:p w14:paraId="160379D6" w14:textId="77777777" w:rsidR="00545008" w:rsidRDefault="00545008">
      <w:pPr>
        <w:spacing w:line="276" w:lineRule="auto"/>
        <w:rPr>
          <w:color w:val="1F497D"/>
        </w:rPr>
      </w:pPr>
    </w:p>
    <w:p w14:paraId="1E65B606" w14:textId="77777777" w:rsidR="00545008" w:rsidRDefault="00545008">
      <w:pPr>
        <w:spacing w:line="276" w:lineRule="auto"/>
        <w:rPr>
          <w:color w:val="1F497D"/>
        </w:rPr>
      </w:pPr>
    </w:p>
    <w:p w14:paraId="3F04CF42" w14:textId="77777777" w:rsidR="00545008" w:rsidRDefault="00545008">
      <w:pPr>
        <w:spacing w:line="276" w:lineRule="auto"/>
        <w:rPr>
          <w:color w:val="1F497D"/>
        </w:rPr>
      </w:pPr>
    </w:p>
    <w:p w14:paraId="368FF0F7" w14:textId="77777777" w:rsidR="00545008" w:rsidRDefault="00545008">
      <w:pPr>
        <w:spacing w:line="276" w:lineRule="auto"/>
        <w:rPr>
          <w:color w:val="1F497D"/>
        </w:rPr>
      </w:pPr>
    </w:p>
    <w:p w14:paraId="4B1C1357" w14:textId="77777777" w:rsidR="00545008" w:rsidRDefault="00545008">
      <w:pPr>
        <w:spacing w:line="276" w:lineRule="auto"/>
        <w:rPr>
          <w:color w:val="1F497D"/>
        </w:rPr>
      </w:pPr>
    </w:p>
    <w:p w14:paraId="0F1EC1C2" w14:textId="77777777" w:rsidR="00545008" w:rsidRDefault="00545008">
      <w:pPr>
        <w:spacing w:line="276" w:lineRule="auto"/>
        <w:rPr>
          <w:color w:val="1F497D"/>
        </w:rPr>
      </w:pPr>
    </w:p>
    <w:p w14:paraId="29FBD817" w14:textId="77777777" w:rsidR="00545008" w:rsidRDefault="00545008">
      <w:pPr>
        <w:spacing w:line="276" w:lineRule="auto"/>
        <w:rPr>
          <w:color w:val="1F497D"/>
        </w:rPr>
      </w:pPr>
    </w:p>
    <w:p w14:paraId="3D9DAF11" w14:textId="77777777" w:rsidR="00545008" w:rsidRDefault="00545008">
      <w:pPr>
        <w:spacing w:line="276" w:lineRule="auto"/>
        <w:rPr>
          <w:color w:val="1F497D"/>
        </w:rPr>
      </w:pPr>
    </w:p>
    <w:p w14:paraId="6551E84E" w14:textId="77777777" w:rsidR="00545008" w:rsidRDefault="00545008">
      <w:pPr>
        <w:spacing w:line="276" w:lineRule="auto"/>
        <w:rPr>
          <w:color w:val="1F497D"/>
        </w:rPr>
      </w:pPr>
    </w:p>
    <w:p w14:paraId="1249DCF8" w14:textId="77777777" w:rsidR="00545008" w:rsidRDefault="00545008">
      <w:pPr>
        <w:spacing w:line="276" w:lineRule="auto"/>
        <w:rPr>
          <w:color w:val="1F497D"/>
        </w:rPr>
      </w:pPr>
    </w:p>
    <w:p w14:paraId="36AEC766" w14:textId="77777777" w:rsidR="00545008" w:rsidRDefault="00545008">
      <w:pPr>
        <w:spacing w:line="276" w:lineRule="auto"/>
        <w:rPr>
          <w:color w:val="1F497D"/>
        </w:rPr>
      </w:pPr>
    </w:p>
    <w:p w14:paraId="6A245B76" w14:textId="77777777" w:rsidR="00545008" w:rsidRDefault="00545008">
      <w:pPr>
        <w:spacing w:line="276" w:lineRule="auto"/>
        <w:rPr>
          <w:color w:val="1F497D"/>
        </w:rPr>
      </w:pPr>
    </w:p>
    <w:p w14:paraId="0FD59BAE" w14:textId="77777777" w:rsidR="00545008" w:rsidRDefault="00545008">
      <w:pPr>
        <w:spacing w:line="276" w:lineRule="auto"/>
        <w:rPr>
          <w:color w:val="1F497D"/>
        </w:rPr>
      </w:pPr>
    </w:p>
    <w:p w14:paraId="10C22593" w14:textId="77777777" w:rsidR="00545008" w:rsidRDefault="00545008">
      <w:pPr>
        <w:spacing w:line="276" w:lineRule="auto"/>
        <w:rPr>
          <w:color w:val="1F497D"/>
        </w:rPr>
      </w:pPr>
    </w:p>
    <w:p w14:paraId="03283732" w14:textId="77777777" w:rsidR="00545008" w:rsidRDefault="00545008">
      <w:pPr>
        <w:spacing w:line="276" w:lineRule="auto"/>
        <w:rPr>
          <w:color w:val="1F497D"/>
        </w:rPr>
      </w:pPr>
    </w:p>
    <w:p w14:paraId="38DA34E2" w14:textId="77777777" w:rsidR="00545008" w:rsidRDefault="00545008">
      <w:pPr>
        <w:spacing w:line="276" w:lineRule="auto"/>
        <w:rPr>
          <w:color w:val="1F497D"/>
        </w:rPr>
      </w:pPr>
    </w:p>
    <w:p w14:paraId="262B9307" w14:textId="77777777" w:rsidR="00545008" w:rsidRDefault="00545008">
      <w:pPr>
        <w:spacing w:line="276" w:lineRule="auto"/>
        <w:rPr>
          <w:color w:val="1F497D"/>
        </w:rPr>
      </w:pPr>
    </w:p>
    <w:p w14:paraId="70B4449D" w14:textId="77777777" w:rsidR="00545008" w:rsidRDefault="00545008">
      <w:pPr>
        <w:spacing w:line="276" w:lineRule="auto"/>
        <w:rPr>
          <w:color w:val="1F497D"/>
        </w:rPr>
      </w:pPr>
    </w:p>
    <w:p w14:paraId="4EB92967" w14:textId="77777777" w:rsidR="00545008" w:rsidRDefault="00545008">
      <w:pPr>
        <w:spacing w:line="276" w:lineRule="auto"/>
        <w:rPr>
          <w:color w:val="1F497D"/>
        </w:rPr>
      </w:pPr>
    </w:p>
    <w:p w14:paraId="307643B0" w14:textId="77777777" w:rsidR="00545008" w:rsidRDefault="00545008">
      <w:pPr>
        <w:spacing w:line="276" w:lineRule="auto"/>
        <w:rPr>
          <w:color w:val="1F497D"/>
        </w:rPr>
      </w:pPr>
    </w:p>
    <w:p w14:paraId="440F86A9" w14:textId="77777777" w:rsidR="00545008" w:rsidRDefault="00545008">
      <w:pPr>
        <w:spacing w:line="276" w:lineRule="auto"/>
        <w:rPr>
          <w:color w:val="1F497D"/>
        </w:rPr>
      </w:pPr>
    </w:p>
    <w:p w14:paraId="22ADE56D" w14:textId="77777777" w:rsidR="00545008" w:rsidRDefault="00545008">
      <w:pPr>
        <w:spacing w:line="276" w:lineRule="auto"/>
        <w:rPr>
          <w:color w:val="1F497D"/>
        </w:rPr>
      </w:pPr>
    </w:p>
    <w:p w14:paraId="04474CE2" w14:textId="77777777" w:rsidR="00545008" w:rsidRDefault="00545008">
      <w:pPr>
        <w:spacing w:line="276" w:lineRule="auto"/>
        <w:rPr>
          <w:color w:val="1F497D"/>
        </w:rPr>
      </w:pPr>
    </w:p>
    <w:p w14:paraId="3E5D3C1D" w14:textId="1994FCB8" w:rsidR="00545008" w:rsidRDefault="004A1599">
      <w:pPr>
        <w:spacing w:beforeAutospacing="1" w:afterAutospacing="1"/>
        <w:jc w:val="center"/>
        <w:outlineLvl w:val="1"/>
        <w:rPr>
          <w:rFonts w:cstheme="minorHAnsi"/>
          <w:b/>
          <w:bCs/>
          <w:color w:val="000000"/>
          <w:sz w:val="32"/>
          <w:szCs w:val="32"/>
        </w:rPr>
      </w:pPr>
      <w:bookmarkStart w:id="1" w:name="_Toc5165075821"/>
      <w:bookmarkStart w:id="2" w:name="_Toc127033136"/>
      <w:bookmarkEnd w:id="1"/>
      <w:r>
        <w:rPr>
          <w:rFonts w:cstheme="minorHAnsi"/>
          <w:b/>
          <w:bCs/>
          <w:color w:val="000000"/>
          <w:sz w:val="32"/>
          <w:szCs w:val="32"/>
        </w:rPr>
        <w:t>Avviso pubblico per l’adesione al progetto “Tourism Digital Hub” da parte di soggetti operanti nel settore della vendita, fornitura ed intermediazione</w:t>
      </w:r>
      <w:r>
        <w:rPr>
          <w:rFonts w:cstheme="minorHAnsi"/>
          <w:color w:val="000000"/>
          <w:sz w:val="24"/>
        </w:rPr>
        <w:t xml:space="preserve"> </w:t>
      </w:r>
      <w:r>
        <w:rPr>
          <w:rFonts w:cstheme="minorHAnsi"/>
          <w:b/>
          <w:bCs/>
          <w:color w:val="000000"/>
          <w:sz w:val="32"/>
          <w:szCs w:val="32"/>
        </w:rPr>
        <w:t>di servizi turistici (c.d. esperienze</w:t>
      </w:r>
      <w:bookmarkStart w:id="3" w:name="_Hlk124925187"/>
      <w:bookmarkEnd w:id="2"/>
      <w:bookmarkEnd w:id="3"/>
      <w:r>
        <w:rPr>
          <w:rFonts w:cstheme="minorHAnsi"/>
          <w:b/>
          <w:bCs/>
          <w:color w:val="000000"/>
          <w:sz w:val="32"/>
          <w:szCs w:val="32"/>
        </w:rPr>
        <w:t>)</w:t>
      </w:r>
    </w:p>
    <w:p w14:paraId="690AB45A" w14:textId="743E5B11" w:rsidR="00E01248" w:rsidRPr="00D14D5C" w:rsidRDefault="00E01248" w:rsidP="0061772C">
      <w:pPr>
        <w:spacing w:after="120"/>
        <w:rPr>
          <w:rFonts w:cstheme="minorHAnsi"/>
          <w:sz w:val="24"/>
        </w:rPr>
      </w:pPr>
      <w:r w:rsidRPr="00E01248">
        <w:rPr>
          <w:rFonts w:cstheme="minorHAnsi"/>
          <w:sz w:val="24"/>
        </w:rPr>
        <w:t xml:space="preserve">Il Ministero del Turismo, con sede in Via di Villa Ada, 55, 00199, Roma, C.F. 96480590585, in persona </w:t>
      </w:r>
      <w:r w:rsidRPr="00F148AD">
        <w:rPr>
          <w:rFonts w:cstheme="minorHAnsi"/>
          <w:sz w:val="24"/>
        </w:rPr>
        <w:t xml:space="preserve">del Dott. Francesco Paolo Schiavo </w:t>
      </w:r>
      <w:r w:rsidR="004E7038" w:rsidRPr="00F148AD">
        <w:rPr>
          <w:rFonts w:cstheme="minorHAnsi"/>
          <w:sz w:val="24"/>
        </w:rPr>
        <w:t>nella sua qualità</w:t>
      </w:r>
      <w:r w:rsidRPr="00F148AD">
        <w:rPr>
          <w:rFonts w:cstheme="minorHAnsi"/>
          <w:sz w:val="24"/>
        </w:rPr>
        <w:t xml:space="preserve"> di Direttore Generale della Direzione Generale per la Valorizzazione e Promozione turistica</w:t>
      </w:r>
      <w:r w:rsidRPr="00D14D5C">
        <w:rPr>
          <w:rFonts w:cstheme="minorHAnsi"/>
          <w:sz w:val="24"/>
        </w:rPr>
        <w:t>, nella sua qualità di legale rappresentante pro tempore e/o soggetto munito dei necessari poteri alla sottoscrizione del presente Atto (di seguito anche solo “MiTur”)</w:t>
      </w:r>
    </w:p>
    <w:p w14:paraId="0E6BD8DE" w14:textId="77777777" w:rsidR="00545008" w:rsidRPr="00D14D5C" w:rsidRDefault="004A1599" w:rsidP="0061772C">
      <w:pPr>
        <w:spacing w:beforeAutospacing="1" w:after="120"/>
        <w:jc w:val="center"/>
        <w:rPr>
          <w:rFonts w:cstheme="minorHAnsi"/>
          <w:color w:val="000000"/>
          <w:sz w:val="24"/>
        </w:rPr>
      </w:pPr>
      <w:r w:rsidRPr="00D14D5C">
        <w:rPr>
          <w:rFonts w:cstheme="minorHAnsi"/>
          <w:b/>
          <w:bCs/>
          <w:color w:val="000000"/>
          <w:sz w:val="24"/>
        </w:rPr>
        <w:t>PREMESSO CHE</w:t>
      </w:r>
    </w:p>
    <w:p w14:paraId="5A6B86D3" w14:textId="07BB9B92" w:rsidR="00545008" w:rsidRPr="00D14D5C" w:rsidRDefault="004A1599" w:rsidP="0062494A">
      <w:pPr>
        <w:numPr>
          <w:ilvl w:val="0"/>
          <w:numId w:val="2"/>
        </w:numPr>
        <w:spacing w:before="0" w:after="120"/>
        <w:rPr>
          <w:rFonts w:cstheme="minorHAnsi"/>
          <w:color w:val="000000"/>
          <w:sz w:val="24"/>
        </w:rPr>
      </w:pPr>
      <w:r w:rsidRPr="00D14D5C">
        <w:rPr>
          <w:rFonts w:cstheme="minorHAnsi"/>
          <w:color w:val="000000"/>
          <w:sz w:val="24"/>
        </w:rPr>
        <w:t xml:space="preserve">l’art. 54-bis, comma 1, del Decreto-legge n. 22 del </w:t>
      </w:r>
      <w:r w:rsidR="009172B3" w:rsidRPr="00D14D5C">
        <w:rPr>
          <w:rFonts w:cstheme="minorHAnsi"/>
          <w:color w:val="000000"/>
          <w:sz w:val="24"/>
        </w:rPr>
        <w:t>1° marzo</w:t>
      </w:r>
      <w:r w:rsidRPr="00D14D5C">
        <w:rPr>
          <w:rFonts w:cstheme="minorHAnsi"/>
          <w:color w:val="000000"/>
          <w:sz w:val="24"/>
        </w:rPr>
        <w:t xml:space="preserve"> 2021, istituisce il Ministero del turismo, a cui sono attribuite le funzioni e i compiti spettanti allo Stato in materia di turismo, eccettuate quelle attribuite, dallo stesso decreto, ad altri ministeri o ad agenzie, e fatte salve in ogni caso le funzioni conferite dalla vigente legislazione alle regioni e agli enti locali</w:t>
      </w:r>
      <w:r w:rsidR="00E83A66">
        <w:rPr>
          <w:rFonts w:cstheme="minorHAnsi"/>
          <w:color w:val="000000"/>
          <w:sz w:val="24"/>
        </w:rPr>
        <w:t>;</w:t>
      </w:r>
    </w:p>
    <w:p w14:paraId="6A20461C" w14:textId="516F901B" w:rsidR="00545008" w:rsidRDefault="004A1599" w:rsidP="0062494A">
      <w:pPr>
        <w:numPr>
          <w:ilvl w:val="0"/>
          <w:numId w:val="2"/>
        </w:numPr>
        <w:spacing w:before="0" w:after="120"/>
        <w:rPr>
          <w:rFonts w:cstheme="minorHAnsi"/>
          <w:color w:val="000000"/>
          <w:sz w:val="24"/>
        </w:rPr>
      </w:pPr>
      <w:r w:rsidRPr="00D14D5C">
        <w:rPr>
          <w:rFonts w:cstheme="minorHAnsi"/>
          <w:color w:val="000000"/>
          <w:sz w:val="24"/>
        </w:rPr>
        <w:t xml:space="preserve">con il Decreto del Presidente del </w:t>
      </w:r>
      <w:r w:rsidR="009172B3" w:rsidRPr="00D14D5C">
        <w:rPr>
          <w:rFonts w:cstheme="minorHAnsi"/>
          <w:color w:val="000000"/>
          <w:sz w:val="24"/>
        </w:rPr>
        <w:t>Consiglio dei ministri</w:t>
      </w:r>
      <w:r w:rsidRPr="00D14D5C">
        <w:rPr>
          <w:rFonts w:cstheme="minorHAnsi"/>
          <w:color w:val="000000"/>
          <w:sz w:val="24"/>
        </w:rPr>
        <w:t xml:space="preserve"> del 20 maggio 2021, n. 102 viene adottato il Regolamento organizzativo del Ministero del Turismo</w:t>
      </w:r>
      <w:r w:rsidR="00E83A66">
        <w:rPr>
          <w:rFonts w:cstheme="minorHAnsi"/>
          <w:color w:val="000000"/>
          <w:sz w:val="24"/>
        </w:rPr>
        <w:t>;</w:t>
      </w:r>
    </w:p>
    <w:p w14:paraId="51570B38" w14:textId="77777777" w:rsidR="00B4068B" w:rsidRDefault="00E83A66" w:rsidP="00B4068B">
      <w:pPr>
        <w:pStyle w:val="ListParagraph"/>
        <w:widowControl w:val="0"/>
        <w:numPr>
          <w:ilvl w:val="0"/>
          <w:numId w:val="2"/>
        </w:numPr>
        <w:tabs>
          <w:tab w:val="clear" w:pos="720"/>
        </w:tabs>
        <w:spacing w:before="150" w:after="120"/>
        <w:ind w:left="709" w:right="149"/>
        <w:contextualSpacing w:val="0"/>
        <w:rPr>
          <w:rFonts w:cstheme="minorHAnsi"/>
          <w:sz w:val="24"/>
        </w:rPr>
      </w:pPr>
      <w:r w:rsidRPr="00D5631D">
        <w:rPr>
          <w:rFonts w:cstheme="minorHAnsi"/>
          <w:sz w:val="24"/>
        </w:rPr>
        <w:t>con Decisione del Consiglio dei ministri ECOFIN UE del 13 luglio 2021 è stato approvato il Piano Nazionale di Ripresa e Resilienza (PNRR), nel quale ai progetti d’investimento in materia di turismo – Missione 1, Componente C3 “Turismo e cultura”</w:t>
      </w:r>
      <w:r w:rsidRPr="00D5631D">
        <w:rPr>
          <w:rFonts w:cstheme="minorHAnsi"/>
          <w:spacing w:val="40"/>
          <w:sz w:val="24"/>
        </w:rPr>
        <w:t xml:space="preserve"> </w:t>
      </w:r>
      <w:r w:rsidRPr="00D5631D">
        <w:rPr>
          <w:rFonts w:cstheme="minorHAnsi"/>
          <w:sz w:val="24"/>
        </w:rPr>
        <w:t>– sono stati</w:t>
      </w:r>
      <w:r w:rsidRPr="00D5631D">
        <w:rPr>
          <w:rFonts w:cstheme="minorHAnsi"/>
          <w:spacing w:val="80"/>
          <w:sz w:val="24"/>
        </w:rPr>
        <w:t xml:space="preserve"> </w:t>
      </w:r>
      <w:r w:rsidRPr="00D5631D">
        <w:rPr>
          <w:rFonts w:cstheme="minorHAnsi"/>
          <w:sz w:val="24"/>
        </w:rPr>
        <w:t>assegnati</w:t>
      </w:r>
      <w:r w:rsidRPr="00D5631D">
        <w:rPr>
          <w:rFonts w:cstheme="minorHAnsi"/>
          <w:spacing w:val="-3"/>
          <w:sz w:val="24"/>
        </w:rPr>
        <w:t xml:space="preserve"> </w:t>
      </w:r>
      <w:r w:rsidRPr="00D5631D">
        <w:rPr>
          <w:rFonts w:cstheme="minorHAnsi"/>
          <w:sz w:val="24"/>
        </w:rPr>
        <w:t>complessivamente</w:t>
      </w:r>
      <w:r w:rsidRPr="00D5631D">
        <w:rPr>
          <w:rFonts w:cstheme="minorHAnsi"/>
          <w:spacing w:val="-1"/>
          <w:sz w:val="24"/>
        </w:rPr>
        <w:t xml:space="preserve"> </w:t>
      </w:r>
      <w:r w:rsidRPr="00D5631D">
        <w:rPr>
          <w:rFonts w:cstheme="minorHAnsi"/>
          <w:sz w:val="24"/>
        </w:rPr>
        <w:t>2</w:t>
      </w:r>
      <w:r w:rsidRPr="00D5631D">
        <w:rPr>
          <w:rFonts w:cstheme="minorHAnsi"/>
          <w:spacing w:val="-1"/>
          <w:sz w:val="24"/>
        </w:rPr>
        <w:t xml:space="preserve"> </w:t>
      </w:r>
      <w:r w:rsidRPr="00D5631D">
        <w:rPr>
          <w:rFonts w:cstheme="minorHAnsi"/>
          <w:sz w:val="24"/>
        </w:rPr>
        <w:t>miliardi</w:t>
      </w:r>
      <w:r w:rsidRPr="00D5631D">
        <w:rPr>
          <w:rFonts w:cstheme="minorHAnsi"/>
          <w:spacing w:val="-2"/>
          <w:sz w:val="24"/>
        </w:rPr>
        <w:t xml:space="preserve"> </w:t>
      </w:r>
      <w:r w:rsidRPr="00D5631D">
        <w:rPr>
          <w:rFonts w:cstheme="minorHAnsi"/>
          <w:sz w:val="24"/>
        </w:rPr>
        <w:t>e</w:t>
      </w:r>
      <w:r w:rsidRPr="00D5631D">
        <w:rPr>
          <w:rFonts w:cstheme="minorHAnsi"/>
          <w:spacing w:val="-1"/>
          <w:sz w:val="24"/>
        </w:rPr>
        <w:t xml:space="preserve"> </w:t>
      </w:r>
      <w:r w:rsidRPr="00D5631D">
        <w:rPr>
          <w:rFonts w:cstheme="minorHAnsi"/>
          <w:sz w:val="24"/>
        </w:rPr>
        <w:t>400</w:t>
      </w:r>
      <w:r w:rsidRPr="00D5631D">
        <w:rPr>
          <w:rFonts w:cstheme="minorHAnsi"/>
          <w:spacing w:val="-1"/>
          <w:sz w:val="24"/>
        </w:rPr>
        <w:t xml:space="preserve"> </w:t>
      </w:r>
      <w:r w:rsidRPr="00D5631D">
        <w:rPr>
          <w:rFonts w:cstheme="minorHAnsi"/>
          <w:sz w:val="24"/>
        </w:rPr>
        <w:t>milioni</w:t>
      </w:r>
      <w:r w:rsidRPr="00D5631D">
        <w:rPr>
          <w:rFonts w:cstheme="minorHAnsi"/>
          <w:spacing w:val="-2"/>
          <w:sz w:val="24"/>
        </w:rPr>
        <w:t xml:space="preserve"> </w:t>
      </w:r>
      <w:r w:rsidRPr="00D5631D">
        <w:rPr>
          <w:rFonts w:cstheme="minorHAnsi"/>
          <w:sz w:val="24"/>
        </w:rPr>
        <w:t>di</w:t>
      </w:r>
      <w:r w:rsidRPr="00D5631D">
        <w:rPr>
          <w:rFonts w:cstheme="minorHAnsi"/>
          <w:spacing w:val="-2"/>
          <w:sz w:val="24"/>
        </w:rPr>
        <w:t xml:space="preserve"> </w:t>
      </w:r>
      <w:r w:rsidRPr="00D5631D">
        <w:rPr>
          <w:rFonts w:cstheme="minorHAnsi"/>
          <w:sz w:val="24"/>
        </w:rPr>
        <w:t>euro. I</w:t>
      </w:r>
      <w:r w:rsidRPr="00D5631D">
        <w:rPr>
          <w:rFonts w:cstheme="minorHAnsi"/>
          <w:spacing w:val="-2"/>
          <w:sz w:val="24"/>
        </w:rPr>
        <w:t xml:space="preserve"> </w:t>
      </w:r>
      <w:r w:rsidRPr="00D5631D">
        <w:rPr>
          <w:rFonts w:cstheme="minorHAnsi"/>
          <w:sz w:val="24"/>
        </w:rPr>
        <w:t>principali</w:t>
      </w:r>
      <w:r w:rsidRPr="00D5631D">
        <w:rPr>
          <w:rFonts w:cstheme="minorHAnsi"/>
          <w:spacing w:val="-2"/>
          <w:sz w:val="24"/>
        </w:rPr>
        <w:t xml:space="preserve"> </w:t>
      </w:r>
      <w:r w:rsidRPr="00D5631D">
        <w:rPr>
          <w:rFonts w:cstheme="minorHAnsi"/>
          <w:sz w:val="24"/>
        </w:rPr>
        <w:t>interventi</w:t>
      </w:r>
      <w:r w:rsidRPr="00D5631D">
        <w:rPr>
          <w:rFonts w:cstheme="minorHAnsi"/>
          <w:spacing w:val="-2"/>
          <w:sz w:val="24"/>
        </w:rPr>
        <w:t xml:space="preserve"> </w:t>
      </w:r>
      <w:r w:rsidRPr="00D5631D">
        <w:rPr>
          <w:rFonts w:cstheme="minorHAnsi"/>
          <w:sz w:val="24"/>
        </w:rPr>
        <w:t>finanziati sono il Tourism Digital Hub, il Fondo integrato per la competitività delle imprese turistiche, il progetto Caput Mundi – New generation EU per i grandi eventi turistici e la riforma dell’Ordinamento delle professioni delle guide turistiche</w:t>
      </w:r>
      <w:r>
        <w:rPr>
          <w:rFonts w:cstheme="minorHAnsi"/>
          <w:sz w:val="24"/>
        </w:rPr>
        <w:t>;</w:t>
      </w:r>
    </w:p>
    <w:p w14:paraId="16EADF72" w14:textId="5C55597E" w:rsidR="00B4068B" w:rsidRPr="00B4068B" w:rsidRDefault="00B4068B" w:rsidP="00B4068B">
      <w:pPr>
        <w:pStyle w:val="ListParagraph"/>
        <w:widowControl w:val="0"/>
        <w:numPr>
          <w:ilvl w:val="0"/>
          <w:numId w:val="2"/>
        </w:numPr>
        <w:tabs>
          <w:tab w:val="clear" w:pos="720"/>
        </w:tabs>
        <w:spacing w:before="150" w:after="120"/>
        <w:ind w:left="709" w:right="149"/>
        <w:contextualSpacing w:val="0"/>
        <w:rPr>
          <w:rFonts w:cstheme="minorHAnsi"/>
          <w:sz w:val="24"/>
        </w:rPr>
      </w:pPr>
      <w:r w:rsidRPr="00B4068B">
        <w:rPr>
          <w:rFonts w:cstheme="minorHAnsi"/>
          <w:sz w:val="24"/>
        </w:rPr>
        <w:t xml:space="preserve">in data 4 gennaio 2023 è stata pubblicata in Gazzetta Ufficiale la Legge 16 dicembre 2022, n. 204 </w:t>
      </w:r>
      <w:r w:rsidRPr="00B4068B">
        <w:rPr>
          <w:rFonts w:cstheme="minorHAnsi"/>
          <w:i/>
          <w:iCs/>
          <w:sz w:val="24"/>
        </w:rPr>
        <w:t xml:space="preserve">“Conversione in legge, con modificazioni, del decreto-legge 11 novembre 2022, n. 173, recante disposizioni urgenti in materia di riordino delle attribuzioni dei Ministeri”, </w:t>
      </w:r>
      <w:r w:rsidRPr="00B4068B">
        <w:rPr>
          <w:rFonts w:cstheme="minorHAnsi"/>
          <w:sz w:val="24"/>
        </w:rPr>
        <w:t xml:space="preserve">il cui art. 10-bis introduce un nuovo comma 1-bis nell’articolo 54-ter del D.lgs. n. 300/1999, il quale dispone che il Ministero del Turismo detiene la titolarità del portale </w:t>
      </w:r>
      <w:r w:rsidRPr="00B4068B">
        <w:rPr>
          <w:rFonts w:cstheme="minorHAnsi"/>
          <w:i/>
          <w:iCs/>
          <w:sz w:val="24"/>
        </w:rPr>
        <w:t>“Italia.it”</w:t>
      </w:r>
      <w:r w:rsidRPr="00B4068B">
        <w:rPr>
          <w:rFonts w:cstheme="minorHAnsi"/>
          <w:sz w:val="24"/>
        </w:rPr>
        <w:t>, dei diritti connessi al dominio stesso e della relativa piattaforma tecnologica, al fine di coordinare e indirizzare strategicamente la strutturazione del portale medesimo e le attività di promozione delle politiche turistiche nazionali svolte per mezzo di esso;</w:t>
      </w:r>
    </w:p>
    <w:p w14:paraId="1886A1B5" w14:textId="35C04130" w:rsidR="00545008" w:rsidRPr="00D14D5C" w:rsidRDefault="004A1599" w:rsidP="0062494A">
      <w:pPr>
        <w:numPr>
          <w:ilvl w:val="0"/>
          <w:numId w:val="2"/>
        </w:numPr>
        <w:spacing w:before="0" w:after="120"/>
        <w:rPr>
          <w:rFonts w:cstheme="minorHAnsi"/>
          <w:color w:val="000000"/>
          <w:sz w:val="24"/>
        </w:rPr>
      </w:pPr>
      <w:r w:rsidRPr="00D14D5C">
        <w:rPr>
          <w:rFonts w:cstheme="minorHAnsi"/>
          <w:color w:val="000000"/>
          <w:sz w:val="24"/>
        </w:rPr>
        <w:t xml:space="preserve">Il Ministero del Turismo è </w:t>
      </w:r>
      <w:r w:rsidR="00FD6618">
        <w:rPr>
          <w:rFonts w:cstheme="minorHAnsi"/>
          <w:color w:val="000000"/>
          <w:sz w:val="24"/>
        </w:rPr>
        <w:t>soggetto responsabile</w:t>
      </w:r>
      <w:r w:rsidRPr="00D14D5C">
        <w:rPr>
          <w:rFonts w:cstheme="minorHAnsi"/>
          <w:color w:val="000000"/>
          <w:sz w:val="24"/>
        </w:rPr>
        <w:t xml:space="preserve"> del </w:t>
      </w:r>
      <w:r w:rsidR="00F21642">
        <w:rPr>
          <w:rFonts w:cstheme="minorHAnsi"/>
          <w:color w:val="000000"/>
          <w:sz w:val="24"/>
        </w:rPr>
        <w:t>portale</w:t>
      </w:r>
      <w:r w:rsidRPr="00D14D5C">
        <w:rPr>
          <w:rFonts w:cstheme="minorHAnsi"/>
          <w:color w:val="000000"/>
          <w:sz w:val="24"/>
        </w:rPr>
        <w:t xml:space="preserve"> </w:t>
      </w:r>
      <w:hyperlink r:id="rId15">
        <w:r w:rsidRPr="00D14D5C">
          <w:rPr>
            <w:rStyle w:val="CollegamentoInternet"/>
            <w:rFonts w:cstheme="minorHAnsi"/>
            <w:sz w:val="24"/>
          </w:rPr>
          <w:t>italia.it</w:t>
        </w:r>
      </w:hyperlink>
      <w:r w:rsidRPr="00D14D5C">
        <w:rPr>
          <w:rStyle w:val="CollegamentoInternet"/>
          <w:rFonts w:cstheme="minorHAnsi"/>
          <w:sz w:val="24"/>
        </w:rPr>
        <w:t xml:space="preserve"> </w:t>
      </w:r>
      <w:r w:rsidRPr="00D14D5C">
        <w:rPr>
          <w:rFonts w:cstheme="minorHAnsi"/>
          <w:color w:val="000000"/>
          <w:sz w:val="24"/>
        </w:rPr>
        <w:t>di cui ENIT cura la promozione;</w:t>
      </w:r>
    </w:p>
    <w:p w14:paraId="7FF65326" w14:textId="64CC69C0" w:rsidR="00545008" w:rsidRPr="00D14D5C" w:rsidRDefault="004A1599" w:rsidP="0062494A">
      <w:pPr>
        <w:numPr>
          <w:ilvl w:val="0"/>
          <w:numId w:val="2"/>
        </w:numPr>
        <w:spacing w:before="0" w:after="120"/>
        <w:rPr>
          <w:rFonts w:cstheme="minorHAnsi"/>
          <w:color w:val="000000"/>
          <w:sz w:val="24"/>
        </w:rPr>
      </w:pPr>
      <w:r w:rsidRPr="00D14D5C">
        <w:rPr>
          <w:rFonts w:cstheme="minorHAnsi"/>
          <w:color w:val="000000"/>
          <w:sz w:val="24"/>
        </w:rPr>
        <w:t>in data 13 gennaio 2022 l’ENIT e il MiTur hanno stipulato la “</w:t>
      </w:r>
      <w:r w:rsidRPr="00D14D5C">
        <w:rPr>
          <w:rFonts w:cstheme="minorHAnsi"/>
          <w:i/>
          <w:iCs/>
          <w:color w:val="000000"/>
          <w:sz w:val="24"/>
        </w:rPr>
        <w:t>Convenzione tra il Ministero del Turismo e l’ENIT - Agenzia Nazionale del Turismo – Triennio 2022/2024</w:t>
      </w:r>
      <w:r w:rsidRPr="00D14D5C">
        <w:rPr>
          <w:rFonts w:cstheme="minorHAnsi"/>
          <w:color w:val="000000"/>
          <w:sz w:val="24"/>
        </w:rPr>
        <w:t>” avente ad oggetto, tra l’altro, la ridefinizione ed attuazione - in piena collaborazione con le Regioni e le Province Autonome, nei tempi e nelle modalità definiti dal MiTur stesso, una nuova strategia di promozione, fortemente focalizzata sul digitale e che contribuisca efficacemente alla definizione dei contenuti del Tourism Digital Hub previsto dal Piano Nazionale di Ripresa e Resilienza (PNRR);</w:t>
      </w:r>
    </w:p>
    <w:p w14:paraId="77343C01" w14:textId="7BCB96D9" w:rsidR="00545008" w:rsidRPr="00D14D5C" w:rsidRDefault="004A1599" w:rsidP="0062494A">
      <w:pPr>
        <w:numPr>
          <w:ilvl w:val="0"/>
          <w:numId w:val="2"/>
        </w:numPr>
        <w:spacing w:before="0" w:after="120"/>
        <w:rPr>
          <w:rFonts w:cstheme="minorHAnsi"/>
          <w:sz w:val="24"/>
        </w:rPr>
      </w:pPr>
      <w:r w:rsidRPr="00D14D5C">
        <w:rPr>
          <w:rFonts w:cstheme="minorHAnsi"/>
          <w:sz w:val="24"/>
        </w:rPr>
        <w:t xml:space="preserve">l’Allegato </w:t>
      </w:r>
      <w:r w:rsidR="006C6857">
        <w:rPr>
          <w:rFonts w:cstheme="minorHAnsi"/>
          <w:sz w:val="24"/>
        </w:rPr>
        <w:t>A Parte 1</w:t>
      </w:r>
      <w:r w:rsidR="009240AD">
        <w:rPr>
          <w:rFonts w:cstheme="minorHAnsi"/>
          <w:sz w:val="24"/>
        </w:rPr>
        <w:t xml:space="preserve"> del</w:t>
      </w:r>
      <w:r w:rsidRPr="00D14D5C">
        <w:rPr>
          <w:rFonts w:cstheme="minorHAnsi"/>
          <w:sz w:val="24"/>
        </w:rPr>
        <w:t xml:space="preserve"> D. lgs. n. 79/2011 (c.d. Codice del Turismo) definisce la normativa di settore applicabile ai </w:t>
      </w:r>
      <w:r w:rsidRPr="0041766F">
        <w:rPr>
          <w:rFonts w:cstheme="minorHAnsi"/>
          <w:sz w:val="24"/>
        </w:rPr>
        <w:t>pacchetti turistici</w:t>
      </w:r>
      <w:r w:rsidRPr="00D14D5C">
        <w:rPr>
          <w:rFonts w:cstheme="minorHAnsi"/>
          <w:sz w:val="24"/>
        </w:rPr>
        <w:t xml:space="preserve"> e ai servizi turistici collegati, attribuendo le relative responsabilità circa la corretta esecuzione del pacchetto turistico, in base alle rispettive competenze;</w:t>
      </w:r>
    </w:p>
    <w:p w14:paraId="505AC526" w14:textId="0C164413" w:rsidR="00545008" w:rsidRPr="00D14D5C" w:rsidRDefault="004A1599" w:rsidP="0062494A">
      <w:pPr>
        <w:numPr>
          <w:ilvl w:val="0"/>
          <w:numId w:val="2"/>
        </w:numPr>
        <w:spacing w:before="0" w:after="120"/>
        <w:rPr>
          <w:rFonts w:cstheme="minorHAnsi"/>
          <w:color w:val="000000"/>
          <w:sz w:val="24"/>
        </w:rPr>
      </w:pPr>
      <w:r w:rsidRPr="00D14D5C">
        <w:rPr>
          <w:rFonts w:cstheme="minorHAnsi"/>
          <w:color w:val="000000"/>
          <w:sz w:val="24"/>
        </w:rPr>
        <w:t>il MiTur, nell’esercizio delle proprie competenze istituzionali, in generale e, ai fini e per gli effetti del presente Avviso e delle attività da esso dipendenti e derivanti, in particolare, non può e non deve rivestire né poter essere considerato in alcun modo quale impresa turistica né operatore professionista e/o di intermediario e opera esclusivamente per le finalità di pubblico interesse di propria competenza non essendo mai in nessun caso “venditore” di servizi turistici;</w:t>
      </w:r>
    </w:p>
    <w:p w14:paraId="454A112E" w14:textId="67EAFE66" w:rsidR="00545008" w:rsidRPr="00D14D5C" w:rsidRDefault="004A1599" w:rsidP="0062494A">
      <w:pPr>
        <w:numPr>
          <w:ilvl w:val="0"/>
          <w:numId w:val="2"/>
        </w:numPr>
        <w:spacing w:before="0" w:after="120"/>
        <w:rPr>
          <w:rFonts w:cstheme="minorHAnsi"/>
          <w:color w:val="000000"/>
          <w:sz w:val="24"/>
        </w:rPr>
      </w:pPr>
      <w:r w:rsidRPr="00D14D5C">
        <w:rPr>
          <w:rFonts w:cstheme="minorHAnsi"/>
          <w:color w:val="000000"/>
          <w:sz w:val="24"/>
        </w:rPr>
        <w:t>il MiTur ha avviato una progettualità articolata e complessa, finalizzata a far incontrare profittevolmente la domanda turistica verso l’Italia con la relativa offerta italiana, secondo gli obiettivi e le finalità di seguito meglio dettagliate;</w:t>
      </w:r>
    </w:p>
    <w:p w14:paraId="4581EB66" w14:textId="3D96D005" w:rsidR="00545008" w:rsidRPr="00D14D5C" w:rsidRDefault="004A1599" w:rsidP="0062494A">
      <w:pPr>
        <w:numPr>
          <w:ilvl w:val="0"/>
          <w:numId w:val="2"/>
        </w:numPr>
        <w:spacing w:before="0" w:after="120"/>
        <w:rPr>
          <w:rFonts w:cstheme="minorHAnsi"/>
          <w:color w:val="000000"/>
          <w:sz w:val="24"/>
        </w:rPr>
      </w:pPr>
      <w:r w:rsidRPr="00D14D5C">
        <w:rPr>
          <w:rFonts w:cstheme="minorHAnsi"/>
          <w:color w:val="000000"/>
          <w:sz w:val="24"/>
        </w:rPr>
        <w:t>il MiTur ha avviato la procedura di consultazione pubblica delle “Linee Guida sull’interoperabilità tecnica e la gestione delle API” (di seguito anche solo “Linee Guida TDH022”);</w:t>
      </w:r>
    </w:p>
    <w:p w14:paraId="24309228" w14:textId="5769BC55" w:rsidR="00545008" w:rsidRDefault="004A1599" w:rsidP="0062494A">
      <w:pPr>
        <w:numPr>
          <w:ilvl w:val="0"/>
          <w:numId w:val="2"/>
        </w:numPr>
        <w:spacing w:before="0" w:after="120"/>
        <w:rPr>
          <w:rFonts w:cstheme="minorHAnsi"/>
          <w:color w:val="000000"/>
          <w:sz w:val="24"/>
        </w:rPr>
      </w:pPr>
      <w:r w:rsidRPr="00D14D5C">
        <w:rPr>
          <w:rFonts w:cstheme="minorHAnsi"/>
          <w:color w:val="000000"/>
          <w:sz w:val="24"/>
        </w:rPr>
        <w:t>il MiTur ha parallelamente coinvolto, mediante differente procedura di adesione, le Regioni, le Provincie Autonome e gli altri enti pubblici territoriali e le Pubbliche Amministrazioni Centrali, per la collaborazione e cooperazione al Tourism Digital Hub;</w:t>
      </w:r>
    </w:p>
    <w:p w14:paraId="0E874660" w14:textId="2F0391D6" w:rsidR="00727013" w:rsidRPr="00C85082" w:rsidRDefault="00C85082" w:rsidP="00C85082">
      <w:pPr>
        <w:pStyle w:val="ListParagraph"/>
        <w:widowControl w:val="0"/>
        <w:numPr>
          <w:ilvl w:val="0"/>
          <w:numId w:val="2"/>
        </w:numPr>
        <w:tabs>
          <w:tab w:val="clear" w:pos="720"/>
        </w:tabs>
        <w:spacing w:before="0" w:after="120"/>
        <w:ind w:right="154"/>
        <w:contextualSpacing w:val="0"/>
        <w:rPr>
          <w:rFonts w:cstheme="minorHAnsi"/>
          <w:sz w:val="24"/>
        </w:rPr>
      </w:pPr>
      <w:r w:rsidRPr="00D5631D">
        <w:rPr>
          <w:rFonts w:cstheme="minorHAnsi"/>
          <w:sz w:val="24"/>
        </w:rPr>
        <w:t xml:space="preserve">la </w:t>
      </w:r>
      <w:r w:rsidR="009172B3" w:rsidRPr="00D5631D">
        <w:rPr>
          <w:rFonts w:cstheme="minorHAnsi"/>
          <w:sz w:val="24"/>
        </w:rPr>
        <w:t>Corte dei conti</w:t>
      </w:r>
      <w:r w:rsidRPr="00D5631D">
        <w:rPr>
          <w:rFonts w:cstheme="minorHAnsi"/>
          <w:sz w:val="24"/>
        </w:rPr>
        <w:t xml:space="preserve"> ha registrato il Decreto n. 52/23 per l’adozione delle Linee Guida Ecosistema TDH022 del Ministero del Turismo, gli standard e le tecnologie per interfacciarsi e integrarsi con Italia.it;</w:t>
      </w:r>
    </w:p>
    <w:p w14:paraId="7663C3CC" w14:textId="34C22771" w:rsidR="00545008" w:rsidRPr="00F22353" w:rsidRDefault="004A1599" w:rsidP="0062494A">
      <w:pPr>
        <w:numPr>
          <w:ilvl w:val="0"/>
          <w:numId w:val="2"/>
        </w:numPr>
        <w:spacing w:before="0" w:after="120"/>
        <w:rPr>
          <w:rFonts w:cstheme="minorHAnsi"/>
          <w:color w:val="000000"/>
          <w:sz w:val="24"/>
        </w:rPr>
      </w:pPr>
      <w:r w:rsidRPr="00D14D5C">
        <w:rPr>
          <w:rFonts w:cstheme="minorHAnsi"/>
          <w:color w:val="000000"/>
          <w:sz w:val="24"/>
        </w:rPr>
        <w:t xml:space="preserve">il MiTur intende, quindi, promuovere forme di collaborazione e cooperazione con tutti i </w:t>
      </w:r>
      <w:r w:rsidRPr="00F22353">
        <w:rPr>
          <w:rFonts w:cstheme="minorHAnsi"/>
          <w:color w:val="000000"/>
          <w:sz w:val="24"/>
        </w:rPr>
        <w:t>soggetti – sia pubblici che privati – interessati ai medesimi obiettivi e finalità;</w:t>
      </w:r>
    </w:p>
    <w:p w14:paraId="52AB960C" w14:textId="15292F61" w:rsidR="00545008" w:rsidRPr="00F22353" w:rsidRDefault="004A1599" w:rsidP="0062494A">
      <w:pPr>
        <w:numPr>
          <w:ilvl w:val="0"/>
          <w:numId w:val="2"/>
        </w:numPr>
        <w:spacing w:before="0" w:after="120"/>
        <w:rPr>
          <w:rFonts w:eastAsiaTheme="minorHAnsi" w:cstheme="minorHAnsi"/>
          <w:color w:val="000000"/>
          <w:sz w:val="24"/>
        </w:rPr>
      </w:pPr>
      <w:r w:rsidRPr="00F22353">
        <w:rPr>
          <w:rFonts w:cstheme="minorHAnsi"/>
          <w:color w:val="000000"/>
          <w:sz w:val="24"/>
        </w:rPr>
        <w:t>la presente procedura non determina condizioni di favore, priorità, esclusività e vantaggio competitivo a beneficio di alcun soggetto pubblico e/o privato, essendo l’adesione all’iniziativa totalmente libera e aperta, nel rispetto dei requisiti esposti nel paragrafo dedicato e finalizzata, prioritariamente, alla promozione del sistema turistico italiano nel suo complesso;</w:t>
      </w:r>
    </w:p>
    <w:p w14:paraId="16895501" w14:textId="236A81C7" w:rsidR="004510A1" w:rsidRPr="00381468" w:rsidRDefault="004510A1" w:rsidP="0061772C">
      <w:pPr>
        <w:numPr>
          <w:ilvl w:val="0"/>
          <w:numId w:val="2"/>
        </w:numPr>
        <w:autoSpaceDE w:val="0"/>
        <w:autoSpaceDN w:val="0"/>
        <w:adjustRightInd w:val="0"/>
        <w:spacing w:before="0" w:after="120"/>
        <w:jc w:val="left"/>
        <w:rPr>
          <w:rFonts w:ascii="Calibri" w:eastAsiaTheme="minorHAnsi" w:hAnsi="Calibri" w:cs="Calibri"/>
          <w:color w:val="000000"/>
          <w:sz w:val="23"/>
          <w:szCs w:val="23"/>
          <w:lang w:eastAsia="en-US"/>
        </w:rPr>
      </w:pPr>
      <w:r w:rsidRPr="004510A1">
        <w:rPr>
          <w:rFonts w:ascii="Calibri" w:eastAsiaTheme="minorHAnsi" w:hAnsi="Calibri" w:cs="Calibri"/>
          <w:color w:val="000000"/>
          <w:sz w:val="23"/>
          <w:szCs w:val="23"/>
          <w:lang w:eastAsia="en-US"/>
        </w:rPr>
        <w:t xml:space="preserve">Il trattamento dei dati raccolti nell’ambito della procedura di cui al presente Avviso è effettuato ai sensi della disciplina del Regolamento (UE) 2016/679 (G.D.P.R.) e </w:t>
      </w:r>
      <w:proofErr w:type="spellStart"/>
      <w:proofErr w:type="gramStart"/>
      <w:r w:rsidRPr="004510A1">
        <w:rPr>
          <w:rFonts w:ascii="Calibri" w:eastAsiaTheme="minorHAnsi" w:hAnsi="Calibri" w:cs="Calibri"/>
          <w:color w:val="000000"/>
          <w:sz w:val="23"/>
          <w:szCs w:val="23"/>
          <w:lang w:eastAsia="en-US"/>
        </w:rPr>
        <w:t>s.m.i.</w:t>
      </w:r>
      <w:proofErr w:type="spellEnd"/>
      <w:r w:rsidRPr="004510A1">
        <w:rPr>
          <w:rFonts w:ascii="Calibri" w:eastAsiaTheme="minorHAnsi" w:hAnsi="Calibri" w:cs="Calibri"/>
          <w:color w:val="000000"/>
          <w:sz w:val="23"/>
          <w:szCs w:val="23"/>
          <w:lang w:eastAsia="en-US"/>
        </w:rPr>
        <w:t>.</w:t>
      </w:r>
      <w:proofErr w:type="gramEnd"/>
    </w:p>
    <w:p w14:paraId="0809A93A" w14:textId="77777777" w:rsidR="00545008" w:rsidRPr="00D14D5C" w:rsidRDefault="004A1599">
      <w:pPr>
        <w:spacing w:beforeAutospacing="1" w:after="120"/>
        <w:ind w:left="360"/>
        <w:jc w:val="center"/>
        <w:rPr>
          <w:rFonts w:cstheme="minorHAnsi"/>
          <w:b/>
          <w:bCs/>
          <w:color w:val="000000"/>
          <w:sz w:val="24"/>
        </w:rPr>
      </w:pPr>
      <w:r w:rsidRPr="00D14D5C">
        <w:rPr>
          <w:rFonts w:cstheme="minorHAnsi"/>
          <w:b/>
          <w:bCs/>
          <w:color w:val="000000"/>
          <w:sz w:val="24"/>
        </w:rPr>
        <w:t>RENDE NOTO CHE</w:t>
      </w:r>
    </w:p>
    <w:p w14:paraId="75ADCC8A" w14:textId="1D05438C" w:rsidR="00545008" w:rsidRPr="00D14D5C" w:rsidRDefault="004A1599">
      <w:pPr>
        <w:spacing w:before="0" w:after="120"/>
        <w:rPr>
          <w:rFonts w:cstheme="minorHAnsi"/>
          <w:color w:val="000000"/>
          <w:sz w:val="24"/>
        </w:rPr>
      </w:pPr>
      <w:r w:rsidRPr="00D14D5C">
        <w:rPr>
          <w:rFonts w:cstheme="minorHAnsi"/>
          <w:color w:val="000000"/>
          <w:sz w:val="24"/>
        </w:rPr>
        <w:t xml:space="preserve">Con il presente Avviso si intendono raccogliere le adesioni, da parte di soggetti ed operatori economici privati, per la partecipazione al progetto “Tourism Digital Hub”, come meglio descritto e disciplinato nel prosieguo. </w:t>
      </w:r>
    </w:p>
    <w:p w14:paraId="6015033C" w14:textId="2DF20168" w:rsidR="00BD0164" w:rsidRPr="00460BF0" w:rsidRDefault="00460BF0" w:rsidP="0061772C">
      <w:pPr>
        <w:spacing w:before="0" w:after="120"/>
        <w:rPr>
          <w:rFonts w:cstheme="minorHAnsi"/>
          <w:b/>
          <w:bCs/>
          <w:color w:val="000000"/>
          <w:sz w:val="24"/>
        </w:rPr>
      </w:pPr>
      <w:r w:rsidRPr="00460BF0">
        <w:rPr>
          <w:rFonts w:cstheme="minorHAnsi"/>
          <w:b/>
          <w:bCs/>
          <w:color w:val="000000"/>
          <w:sz w:val="24"/>
        </w:rPr>
        <w:t>ART. 1 - Definizioni</w:t>
      </w:r>
    </w:p>
    <w:p w14:paraId="25BAA53F" w14:textId="77777777" w:rsidR="007339B0" w:rsidRPr="007339B0" w:rsidRDefault="007339B0" w:rsidP="0061772C">
      <w:pPr>
        <w:numPr>
          <w:ilvl w:val="0"/>
          <w:numId w:val="7"/>
        </w:numPr>
        <w:tabs>
          <w:tab w:val="clear" w:pos="720"/>
        </w:tabs>
        <w:spacing w:beforeAutospacing="1" w:after="120"/>
        <w:ind w:left="284" w:hanging="284"/>
        <w:rPr>
          <w:rFonts w:cstheme="minorHAnsi"/>
          <w:color w:val="000000"/>
          <w:sz w:val="24"/>
        </w:rPr>
      </w:pPr>
      <w:r w:rsidRPr="007339B0">
        <w:rPr>
          <w:rFonts w:cstheme="minorHAnsi"/>
          <w:color w:val="000000"/>
          <w:sz w:val="24"/>
        </w:rPr>
        <w:t>Ai fini del presente Accordo, si applicano le seguenti definizioni:</w:t>
      </w:r>
    </w:p>
    <w:p w14:paraId="046238CF" w14:textId="4F015B9B" w:rsidR="007339B0" w:rsidRPr="007339B0" w:rsidRDefault="00FF3EF2" w:rsidP="0061772C">
      <w:pPr>
        <w:numPr>
          <w:ilvl w:val="1"/>
          <w:numId w:val="18"/>
        </w:numPr>
        <w:tabs>
          <w:tab w:val="clear" w:pos="1440"/>
        </w:tabs>
        <w:spacing w:beforeAutospacing="1" w:after="120"/>
        <w:ind w:left="709"/>
        <w:rPr>
          <w:sz w:val="24"/>
        </w:rPr>
      </w:pPr>
      <w:r w:rsidRPr="007339B0">
        <w:rPr>
          <w:rFonts w:cstheme="minorHAnsi"/>
          <w:color w:val="000000"/>
          <w:sz w:val="24"/>
        </w:rPr>
        <w:t>aderente</w:t>
      </w:r>
      <w:r w:rsidR="007339B0" w:rsidRPr="007339B0">
        <w:rPr>
          <w:rFonts w:cstheme="minorHAnsi"/>
          <w:color w:val="000000"/>
          <w:sz w:val="24"/>
        </w:rPr>
        <w:t>: il soggetto che ha aderito alla Infrastruttura interoperabilità con TDH attraverso il processo di accreditamento</w:t>
      </w:r>
      <w:r w:rsidR="007339B0" w:rsidRPr="007339B0">
        <w:rPr>
          <w:rFonts w:cstheme="minorHAnsi"/>
          <w:color w:val="000000"/>
          <w:spacing w:val="-11"/>
          <w:sz w:val="24"/>
        </w:rPr>
        <w:t xml:space="preserve"> </w:t>
      </w:r>
      <w:r w:rsidR="007339B0" w:rsidRPr="007339B0">
        <w:rPr>
          <w:rFonts w:cstheme="minorHAnsi"/>
          <w:color w:val="000000"/>
          <w:sz w:val="24"/>
        </w:rPr>
        <w:t>e</w:t>
      </w:r>
      <w:r w:rsidR="007339B0" w:rsidRPr="007339B0">
        <w:rPr>
          <w:rFonts w:cstheme="minorHAnsi"/>
          <w:color w:val="000000"/>
          <w:spacing w:val="-11"/>
          <w:sz w:val="24"/>
        </w:rPr>
        <w:t xml:space="preserve"> </w:t>
      </w:r>
      <w:r w:rsidR="007339B0" w:rsidRPr="007339B0">
        <w:rPr>
          <w:rFonts w:cstheme="minorHAnsi"/>
          <w:color w:val="000000"/>
          <w:sz w:val="24"/>
        </w:rPr>
        <w:t>la</w:t>
      </w:r>
      <w:r w:rsidR="007339B0" w:rsidRPr="007339B0">
        <w:rPr>
          <w:rFonts w:cstheme="minorHAnsi"/>
          <w:color w:val="000000"/>
          <w:spacing w:val="-11"/>
          <w:sz w:val="24"/>
        </w:rPr>
        <w:t xml:space="preserve"> </w:t>
      </w:r>
      <w:r w:rsidR="007339B0" w:rsidRPr="007339B0">
        <w:rPr>
          <w:rFonts w:cstheme="minorHAnsi"/>
          <w:color w:val="000000"/>
          <w:sz w:val="24"/>
        </w:rPr>
        <w:t>sottoscrizione</w:t>
      </w:r>
      <w:r w:rsidR="007339B0" w:rsidRPr="007339B0">
        <w:rPr>
          <w:rFonts w:cstheme="minorHAnsi"/>
          <w:color w:val="000000"/>
          <w:spacing w:val="-11"/>
          <w:sz w:val="24"/>
        </w:rPr>
        <w:t xml:space="preserve"> </w:t>
      </w:r>
      <w:r w:rsidR="007339B0" w:rsidRPr="007339B0">
        <w:rPr>
          <w:rFonts w:cstheme="minorHAnsi"/>
          <w:color w:val="000000"/>
          <w:sz w:val="24"/>
        </w:rPr>
        <w:t>di</w:t>
      </w:r>
      <w:r w:rsidR="007339B0" w:rsidRPr="007339B0">
        <w:rPr>
          <w:rFonts w:cstheme="minorHAnsi"/>
          <w:color w:val="000000"/>
          <w:spacing w:val="-11"/>
          <w:sz w:val="24"/>
        </w:rPr>
        <w:t xml:space="preserve"> </w:t>
      </w:r>
      <w:r w:rsidR="007339B0" w:rsidRPr="007339B0">
        <w:rPr>
          <w:rFonts w:cstheme="minorHAnsi"/>
          <w:color w:val="000000"/>
          <w:sz w:val="24"/>
        </w:rPr>
        <w:t>un</w:t>
      </w:r>
      <w:r w:rsidR="007339B0" w:rsidRPr="007339B0">
        <w:rPr>
          <w:rFonts w:cstheme="minorHAnsi"/>
          <w:color w:val="000000"/>
          <w:spacing w:val="-11"/>
          <w:sz w:val="24"/>
        </w:rPr>
        <w:t xml:space="preserve"> </w:t>
      </w:r>
      <w:r w:rsidR="007339B0" w:rsidRPr="007339B0">
        <w:rPr>
          <w:rFonts w:cstheme="minorHAnsi"/>
          <w:color w:val="000000"/>
          <w:sz w:val="24"/>
        </w:rPr>
        <w:t>accordo</w:t>
      </w:r>
      <w:r w:rsidR="007339B0" w:rsidRPr="007339B0">
        <w:rPr>
          <w:rFonts w:cstheme="minorHAnsi"/>
          <w:color w:val="000000"/>
          <w:spacing w:val="-13"/>
          <w:sz w:val="24"/>
        </w:rPr>
        <w:t xml:space="preserve"> </w:t>
      </w:r>
      <w:r w:rsidR="007339B0" w:rsidRPr="007339B0">
        <w:rPr>
          <w:rFonts w:cstheme="minorHAnsi"/>
          <w:color w:val="000000"/>
          <w:sz w:val="24"/>
        </w:rPr>
        <w:t>di</w:t>
      </w:r>
      <w:r w:rsidR="007339B0" w:rsidRPr="007339B0">
        <w:rPr>
          <w:rFonts w:cstheme="minorHAnsi"/>
          <w:color w:val="000000"/>
          <w:spacing w:val="-11"/>
          <w:sz w:val="24"/>
        </w:rPr>
        <w:t xml:space="preserve"> </w:t>
      </w:r>
      <w:r w:rsidR="007339B0" w:rsidRPr="007339B0">
        <w:rPr>
          <w:rFonts w:cstheme="minorHAnsi"/>
          <w:color w:val="000000"/>
          <w:sz w:val="24"/>
        </w:rPr>
        <w:t>adesione</w:t>
      </w:r>
      <w:r w:rsidR="007339B0" w:rsidRPr="007339B0">
        <w:rPr>
          <w:rFonts w:cstheme="minorHAnsi"/>
          <w:color w:val="000000"/>
          <w:spacing w:val="-11"/>
          <w:sz w:val="24"/>
        </w:rPr>
        <w:t xml:space="preserve"> </w:t>
      </w:r>
      <w:r w:rsidR="007339B0" w:rsidRPr="007339B0">
        <w:rPr>
          <w:rFonts w:cstheme="minorHAnsi"/>
          <w:color w:val="000000"/>
          <w:sz w:val="24"/>
        </w:rPr>
        <w:t>e</w:t>
      </w:r>
      <w:r w:rsidR="007339B0" w:rsidRPr="007339B0">
        <w:rPr>
          <w:rFonts w:cstheme="minorHAnsi"/>
          <w:color w:val="000000"/>
          <w:spacing w:val="-13"/>
          <w:sz w:val="24"/>
        </w:rPr>
        <w:t xml:space="preserve"> </w:t>
      </w:r>
      <w:r w:rsidR="007339B0" w:rsidRPr="007339B0">
        <w:rPr>
          <w:rFonts w:cstheme="minorHAnsi"/>
          <w:color w:val="000000"/>
          <w:sz w:val="24"/>
        </w:rPr>
        <w:t>di</w:t>
      </w:r>
      <w:r w:rsidR="007339B0" w:rsidRPr="007339B0">
        <w:rPr>
          <w:rFonts w:cstheme="minorHAnsi"/>
          <w:color w:val="000000"/>
          <w:spacing w:val="-11"/>
          <w:sz w:val="24"/>
        </w:rPr>
        <w:t xml:space="preserve"> </w:t>
      </w:r>
      <w:r w:rsidR="007339B0" w:rsidRPr="007339B0">
        <w:rPr>
          <w:rFonts w:cstheme="minorHAnsi"/>
          <w:color w:val="000000"/>
          <w:sz w:val="24"/>
        </w:rPr>
        <w:t>interoperabilità</w:t>
      </w:r>
      <w:r w:rsidR="007339B0" w:rsidRPr="007339B0">
        <w:rPr>
          <w:rFonts w:cstheme="minorHAnsi"/>
          <w:color w:val="000000"/>
          <w:spacing w:val="-11"/>
          <w:sz w:val="24"/>
        </w:rPr>
        <w:t xml:space="preserve"> </w:t>
      </w:r>
      <w:r w:rsidR="007339B0" w:rsidRPr="007339B0">
        <w:rPr>
          <w:rFonts w:cstheme="minorHAnsi"/>
          <w:color w:val="000000"/>
          <w:sz w:val="24"/>
        </w:rPr>
        <w:t xml:space="preserve">con </w:t>
      </w:r>
      <w:r w:rsidR="007339B0" w:rsidRPr="007339B0">
        <w:rPr>
          <w:rFonts w:cstheme="minorHAnsi"/>
          <w:color w:val="000000"/>
          <w:spacing w:val="-4"/>
          <w:sz w:val="24"/>
        </w:rPr>
        <w:t>TDH;</w:t>
      </w:r>
    </w:p>
    <w:p w14:paraId="472A0549" w14:textId="58A76113" w:rsidR="007339B0" w:rsidRPr="007339B0" w:rsidRDefault="00FF3EF2" w:rsidP="0061772C">
      <w:pPr>
        <w:numPr>
          <w:ilvl w:val="1"/>
          <w:numId w:val="18"/>
        </w:numPr>
        <w:tabs>
          <w:tab w:val="clear" w:pos="1440"/>
        </w:tabs>
        <w:spacing w:before="0" w:after="120"/>
        <w:ind w:left="709"/>
        <w:rPr>
          <w:rFonts w:cstheme="minorHAnsi"/>
          <w:color w:val="000000"/>
          <w:sz w:val="24"/>
        </w:rPr>
      </w:pPr>
      <w:r w:rsidRPr="007339B0">
        <w:rPr>
          <w:rFonts w:cstheme="minorHAnsi"/>
          <w:color w:val="000000"/>
          <w:sz w:val="24"/>
        </w:rPr>
        <w:t>aderenti</w:t>
      </w:r>
      <w:r w:rsidR="007339B0" w:rsidRPr="007339B0">
        <w:rPr>
          <w:rFonts w:cstheme="minorHAnsi"/>
          <w:color w:val="000000"/>
          <w:sz w:val="24"/>
        </w:rPr>
        <w:t xml:space="preserve">: </w:t>
      </w:r>
      <w:r w:rsidR="00B27752" w:rsidRPr="00B27752">
        <w:rPr>
          <w:rFonts w:cstheme="minorHAnsi"/>
          <w:color w:val="000000"/>
          <w:sz w:val="24"/>
        </w:rPr>
        <w:t>l’insieme di tutti i soggetti, sia pubblici che privati, che hanno aderito e/o aderiranno in futuro alla Infrastruttura interoperabilità TDH attraverso il processo di accreditamento e la sottoscrizione di un accordo di adesione e di interoperabilità con TDH</w:t>
      </w:r>
      <w:r w:rsidR="007339B0" w:rsidRPr="007339B0">
        <w:rPr>
          <w:rFonts w:cstheme="minorHAnsi"/>
          <w:color w:val="000000"/>
          <w:sz w:val="24"/>
        </w:rPr>
        <w:t>;</w:t>
      </w:r>
    </w:p>
    <w:p w14:paraId="3219A22E" w14:textId="481AE7F7" w:rsidR="007339B0" w:rsidRPr="007339B0" w:rsidRDefault="007339B0" w:rsidP="0061772C">
      <w:pPr>
        <w:numPr>
          <w:ilvl w:val="1"/>
          <w:numId w:val="18"/>
        </w:numPr>
        <w:tabs>
          <w:tab w:val="clear" w:pos="1440"/>
        </w:tabs>
        <w:spacing w:before="0" w:after="120"/>
        <w:ind w:left="709"/>
        <w:rPr>
          <w:rFonts w:cstheme="minorHAnsi"/>
          <w:color w:val="000000"/>
          <w:sz w:val="24"/>
        </w:rPr>
      </w:pPr>
      <w:r w:rsidRPr="007339B0">
        <w:rPr>
          <w:rFonts w:cstheme="minorHAnsi"/>
          <w:color w:val="000000"/>
          <w:sz w:val="24"/>
        </w:rPr>
        <w:t>API: un insieme di procedure, funzionalità, operazioni disponibili al programmatore e di solito raggruppate per formare un insieme di strumenti specifici per l’espletamento di un determinato compito</w:t>
      </w:r>
      <w:r w:rsidR="00BC12F7">
        <w:rPr>
          <w:rFonts w:cstheme="minorHAnsi"/>
          <w:color w:val="000000"/>
          <w:sz w:val="24"/>
        </w:rPr>
        <w:t>;</w:t>
      </w:r>
    </w:p>
    <w:p w14:paraId="1C6F7E54" w14:textId="7B387B7F" w:rsidR="007339B0" w:rsidRPr="007339B0" w:rsidRDefault="007339B0" w:rsidP="0061772C">
      <w:pPr>
        <w:numPr>
          <w:ilvl w:val="1"/>
          <w:numId w:val="18"/>
        </w:numPr>
        <w:tabs>
          <w:tab w:val="clear" w:pos="1440"/>
        </w:tabs>
        <w:spacing w:before="0" w:after="120"/>
        <w:ind w:left="709"/>
        <w:rPr>
          <w:rFonts w:cstheme="minorHAnsi"/>
          <w:color w:val="000000"/>
          <w:sz w:val="24"/>
        </w:rPr>
      </w:pPr>
      <w:r w:rsidRPr="007339B0">
        <w:rPr>
          <w:rFonts w:cstheme="minorHAnsi"/>
          <w:color w:val="000000"/>
          <w:sz w:val="24"/>
        </w:rPr>
        <w:t>APP: applicazioni digitali realizzate utilizzando le API pubblicate sul portale TDH e/o italia.it</w:t>
      </w:r>
      <w:r w:rsidR="00FF3EF2">
        <w:rPr>
          <w:rFonts w:cstheme="minorHAnsi"/>
          <w:color w:val="000000"/>
          <w:sz w:val="24"/>
        </w:rPr>
        <w:t>:</w:t>
      </w:r>
    </w:p>
    <w:p w14:paraId="7C4E1828" w14:textId="32D7C28F" w:rsidR="007339B0" w:rsidRPr="007339B0" w:rsidRDefault="00FF3EF2" w:rsidP="0061772C">
      <w:pPr>
        <w:numPr>
          <w:ilvl w:val="1"/>
          <w:numId w:val="18"/>
        </w:numPr>
        <w:tabs>
          <w:tab w:val="clear" w:pos="1440"/>
        </w:tabs>
        <w:spacing w:before="0" w:after="120"/>
        <w:ind w:left="709"/>
        <w:rPr>
          <w:rFonts w:cstheme="minorHAnsi"/>
          <w:color w:val="000000"/>
          <w:sz w:val="24"/>
        </w:rPr>
      </w:pPr>
      <w:r w:rsidRPr="007339B0">
        <w:rPr>
          <w:rFonts w:cstheme="minorHAnsi"/>
          <w:color w:val="000000"/>
          <w:sz w:val="24"/>
        </w:rPr>
        <w:t>attributo</w:t>
      </w:r>
      <w:r w:rsidR="007339B0" w:rsidRPr="007339B0">
        <w:rPr>
          <w:rFonts w:cstheme="minorHAnsi"/>
          <w:color w:val="000000"/>
          <w:sz w:val="24"/>
        </w:rPr>
        <w:t>/i: le caratteristiche possedute dagli Aderenti. In base a quanto previsto nelle Linee Guida AgID, gli Attributi possono essere Certificati, Dichiarati e Verificati</w:t>
      </w:r>
      <w:r>
        <w:rPr>
          <w:rFonts w:cstheme="minorHAnsi"/>
          <w:color w:val="000000"/>
          <w:sz w:val="24"/>
        </w:rPr>
        <w:t>;</w:t>
      </w:r>
    </w:p>
    <w:p w14:paraId="5B01A6D9" w14:textId="2D4EBCCD" w:rsidR="007339B0" w:rsidRPr="007339B0" w:rsidRDefault="00BC12F7" w:rsidP="0061772C">
      <w:pPr>
        <w:numPr>
          <w:ilvl w:val="1"/>
          <w:numId w:val="18"/>
        </w:numPr>
        <w:tabs>
          <w:tab w:val="clear" w:pos="1440"/>
        </w:tabs>
        <w:spacing w:before="0" w:after="120"/>
        <w:ind w:left="709"/>
        <w:rPr>
          <w:rFonts w:cstheme="minorHAnsi"/>
          <w:color w:val="000000"/>
          <w:sz w:val="24"/>
        </w:rPr>
      </w:pPr>
      <w:r>
        <w:rPr>
          <w:rFonts w:cstheme="minorHAnsi"/>
          <w:color w:val="000000"/>
          <w:sz w:val="24"/>
        </w:rPr>
        <w:t>c</w:t>
      </w:r>
      <w:r w:rsidR="007339B0" w:rsidRPr="007339B0">
        <w:rPr>
          <w:rFonts w:cstheme="minorHAnsi"/>
          <w:color w:val="000000"/>
          <w:sz w:val="24"/>
        </w:rPr>
        <w:t>atalogo API: componente unica e centralizzata che assicura agli Aderenti la consapevolezza sulle API disponibili e per esse le modalità di fruizione, e sulla quale sono registrati anche gli Accordi di Interoperabilità, nonché, che fornisce necessaria pubblicità in relazione alla tipologia di dati scambiati ed alla natura degli Aderenti coinvolti</w:t>
      </w:r>
      <w:r>
        <w:rPr>
          <w:rFonts w:cstheme="minorHAnsi"/>
          <w:color w:val="000000"/>
          <w:sz w:val="24"/>
        </w:rPr>
        <w:t>;</w:t>
      </w:r>
    </w:p>
    <w:p w14:paraId="696AB775" w14:textId="32794456" w:rsidR="007339B0" w:rsidRPr="007339B0" w:rsidRDefault="007339B0" w:rsidP="0061772C">
      <w:pPr>
        <w:numPr>
          <w:ilvl w:val="1"/>
          <w:numId w:val="18"/>
        </w:numPr>
        <w:tabs>
          <w:tab w:val="clear" w:pos="1440"/>
        </w:tabs>
        <w:spacing w:before="0" w:after="120"/>
        <w:ind w:left="709"/>
        <w:rPr>
          <w:rFonts w:cstheme="minorHAnsi"/>
          <w:color w:val="000000"/>
          <w:sz w:val="24"/>
          <w:lang w:val="en-US"/>
        </w:rPr>
      </w:pPr>
      <w:r w:rsidRPr="007339B0">
        <w:rPr>
          <w:rFonts w:cstheme="minorHAnsi"/>
          <w:color w:val="000000"/>
          <w:sz w:val="24"/>
          <w:lang w:val="en-US"/>
        </w:rPr>
        <w:t xml:space="preserve">DPIA: Data Protection Impact </w:t>
      </w:r>
      <w:proofErr w:type="gramStart"/>
      <w:r w:rsidRPr="007339B0">
        <w:rPr>
          <w:rFonts w:cstheme="minorHAnsi"/>
          <w:color w:val="000000"/>
          <w:sz w:val="24"/>
          <w:lang w:val="en-US"/>
        </w:rPr>
        <w:t>Assessment</w:t>
      </w:r>
      <w:r w:rsidR="00BC12F7">
        <w:rPr>
          <w:rFonts w:cstheme="minorHAnsi"/>
          <w:color w:val="000000"/>
          <w:sz w:val="24"/>
          <w:lang w:val="en-US"/>
        </w:rPr>
        <w:t>;</w:t>
      </w:r>
      <w:proofErr w:type="gramEnd"/>
    </w:p>
    <w:p w14:paraId="3E0D0189" w14:textId="06F120B6" w:rsidR="007339B0" w:rsidRPr="007339B0" w:rsidRDefault="00BC12F7" w:rsidP="0061772C">
      <w:pPr>
        <w:numPr>
          <w:ilvl w:val="1"/>
          <w:numId w:val="18"/>
        </w:numPr>
        <w:tabs>
          <w:tab w:val="clear" w:pos="1440"/>
        </w:tabs>
        <w:spacing w:before="0" w:after="120"/>
        <w:ind w:left="709"/>
        <w:rPr>
          <w:rFonts w:cstheme="minorHAnsi"/>
          <w:color w:val="000000"/>
          <w:sz w:val="24"/>
        </w:rPr>
      </w:pPr>
      <w:proofErr w:type="spellStart"/>
      <w:r>
        <w:rPr>
          <w:rFonts w:cstheme="minorHAnsi"/>
          <w:color w:val="000000"/>
          <w:sz w:val="24"/>
        </w:rPr>
        <w:t>d</w:t>
      </w:r>
      <w:r w:rsidR="007339B0" w:rsidRPr="007339B0">
        <w:rPr>
          <w:rFonts w:cstheme="minorHAnsi"/>
          <w:color w:val="000000"/>
          <w:sz w:val="24"/>
        </w:rPr>
        <w:t>ump</w:t>
      </w:r>
      <w:proofErr w:type="spellEnd"/>
      <w:r w:rsidR="007339B0" w:rsidRPr="007339B0">
        <w:rPr>
          <w:rFonts w:cstheme="minorHAnsi"/>
          <w:color w:val="000000"/>
          <w:sz w:val="24"/>
        </w:rPr>
        <w:t>: è un elemento di un database contenente un riepilogo della struttura delle tabelle del database medesimo e/o i relativi dati</w:t>
      </w:r>
      <w:r>
        <w:rPr>
          <w:rFonts w:cstheme="minorHAnsi"/>
          <w:color w:val="000000"/>
          <w:sz w:val="24"/>
        </w:rPr>
        <w:t>;</w:t>
      </w:r>
    </w:p>
    <w:p w14:paraId="1400AC2E" w14:textId="142732C5" w:rsidR="007339B0" w:rsidRPr="007339B0" w:rsidRDefault="00FF3EF2" w:rsidP="0061772C">
      <w:pPr>
        <w:numPr>
          <w:ilvl w:val="1"/>
          <w:numId w:val="18"/>
        </w:numPr>
        <w:tabs>
          <w:tab w:val="clear" w:pos="1440"/>
        </w:tabs>
        <w:spacing w:before="0" w:after="120"/>
        <w:ind w:left="709"/>
        <w:rPr>
          <w:rFonts w:cstheme="minorHAnsi"/>
          <w:color w:val="000000"/>
          <w:sz w:val="24"/>
        </w:rPr>
      </w:pPr>
      <w:r w:rsidRPr="007339B0">
        <w:rPr>
          <w:rFonts w:cstheme="minorHAnsi"/>
          <w:color w:val="000000"/>
          <w:sz w:val="24"/>
        </w:rPr>
        <w:t>elenco</w:t>
      </w:r>
      <w:r w:rsidR="007339B0" w:rsidRPr="007339B0">
        <w:rPr>
          <w:rFonts w:cstheme="minorHAnsi"/>
          <w:color w:val="000000"/>
          <w:sz w:val="24"/>
        </w:rPr>
        <w:t xml:space="preserve"> Aderenti: l’elenco di tutti i soggetti con i quali è in corso un accordo di adesione e di interoperabilità con TDH, aggiornato con cadenza </w:t>
      </w:r>
      <w:proofErr w:type="spellStart"/>
      <w:r w:rsidR="007339B0" w:rsidRPr="007339B0">
        <w:rPr>
          <w:rFonts w:cstheme="minorHAnsi"/>
          <w:i/>
          <w:iCs/>
          <w:color w:val="000000"/>
          <w:sz w:val="24"/>
        </w:rPr>
        <w:t>near</w:t>
      </w:r>
      <w:proofErr w:type="spellEnd"/>
      <w:r w:rsidR="007339B0" w:rsidRPr="007339B0">
        <w:rPr>
          <w:rFonts w:cstheme="minorHAnsi"/>
          <w:i/>
          <w:iCs/>
          <w:color w:val="000000"/>
          <w:sz w:val="24"/>
        </w:rPr>
        <w:t xml:space="preserve"> real-time</w:t>
      </w:r>
      <w:r w:rsidR="007339B0" w:rsidRPr="007339B0">
        <w:rPr>
          <w:rFonts w:cstheme="minorHAnsi"/>
          <w:color w:val="000000"/>
          <w:sz w:val="24"/>
        </w:rPr>
        <w:t xml:space="preserve"> dal </w:t>
      </w:r>
      <w:proofErr w:type="spellStart"/>
      <w:r w:rsidR="00177C9C">
        <w:rPr>
          <w:rFonts w:cstheme="minorHAnsi"/>
          <w:color w:val="000000"/>
          <w:sz w:val="24"/>
        </w:rPr>
        <w:t>MiTur</w:t>
      </w:r>
      <w:proofErr w:type="spellEnd"/>
      <w:r w:rsidR="007339B0" w:rsidRPr="007339B0">
        <w:rPr>
          <w:rFonts w:cstheme="minorHAnsi"/>
          <w:color w:val="000000"/>
          <w:sz w:val="24"/>
        </w:rPr>
        <w:t>, che potrà essere visionato on-line su area pubblica dedicata dell’ecosistema TDH.</w:t>
      </w:r>
    </w:p>
    <w:p w14:paraId="78DA1828" w14:textId="547F79D0" w:rsidR="007339B0" w:rsidRPr="007339B0" w:rsidRDefault="00812D4E" w:rsidP="0061772C">
      <w:pPr>
        <w:numPr>
          <w:ilvl w:val="1"/>
          <w:numId w:val="18"/>
        </w:numPr>
        <w:tabs>
          <w:tab w:val="clear" w:pos="1440"/>
        </w:tabs>
        <w:spacing w:before="0" w:after="120"/>
        <w:ind w:left="709"/>
        <w:rPr>
          <w:rFonts w:cstheme="minorHAnsi"/>
          <w:color w:val="000000"/>
          <w:sz w:val="24"/>
        </w:rPr>
      </w:pPr>
      <w:r>
        <w:rPr>
          <w:rFonts w:cstheme="minorHAnsi"/>
          <w:color w:val="000000"/>
          <w:sz w:val="24"/>
        </w:rPr>
        <w:t>e</w:t>
      </w:r>
      <w:r w:rsidR="007339B0" w:rsidRPr="007339B0">
        <w:rPr>
          <w:rFonts w:cstheme="minorHAnsi"/>
          <w:color w:val="000000"/>
          <w:sz w:val="24"/>
        </w:rPr>
        <w:t>nd Users/Utenti finali: destinatari finali delle APP o del sito italia.it/ TDH.</w:t>
      </w:r>
    </w:p>
    <w:p w14:paraId="61DDA041" w14:textId="20EB625B" w:rsidR="007339B0" w:rsidRPr="0023407F" w:rsidRDefault="003A745D" w:rsidP="0061772C">
      <w:pPr>
        <w:numPr>
          <w:ilvl w:val="1"/>
          <w:numId w:val="18"/>
        </w:numPr>
        <w:tabs>
          <w:tab w:val="clear" w:pos="1440"/>
        </w:tabs>
        <w:spacing w:before="0" w:after="120"/>
        <w:ind w:left="709"/>
        <w:rPr>
          <w:sz w:val="24"/>
        </w:rPr>
      </w:pPr>
      <w:r>
        <w:rPr>
          <w:rFonts w:cstheme="minorHAnsi"/>
          <w:color w:val="000000"/>
          <w:sz w:val="24"/>
        </w:rPr>
        <w:t>e</w:t>
      </w:r>
      <w:r w:rsidR="007339B0" w:rsidRPr="0023407F">
        <w:rPr>
          <w:rFonts w:cstheme="minorHAnsi"/>
          <w:color w:val="000000"/>
          <w:sz w:val="24"/>
        </w:rPr>
        <w:t xml:space="preserve">rogatore: il </w:t>
      </w:r>
      <w:r w:rsidR="00177C9C" w:rsidRPr="0023407F">
        <w:rPr>
          <w:rFonts w:cstheme="minorHAnsi"/>
          <w:color w:val="000000"/>
          <w:sz w:val="24"/>
        </w:rPr>
        <w:t>MiTur</w:t>
      </w:r>
      <w:r w:rsidR="007339B0" w:rsidRPr="0023407F">
        <w:rPr>
          <w:rFonts w:cstheme="minorHAnsi"/>
          <w:color w:val="000000"/>
          <w:sz w:val="24"/>
        </w:rPr>
        <w:t xml:space="preserve"> nella sua qualità di sviluppatore che rende disponibile un E-service mediante API sulla Infrastruttura interoperabilità TDH per permetterne la fruizione e la conseguente interoperabilità del dato da parte </w:t>
      </w:r>
      <w:r w:rsidR="00161111">
        <w:rPr>
          <w:rFonts w:cstheme="minorHAnsi"/>
          <w:color w:val="000000"/>
          <w:sz w:val="24"/>
        </w:rPr>
        <w:t>degli Aderenti</w:t>
      </w:r>
      <w:r w:rsidR="00BC12F7">
        <w:rPr>
          <w:rFonts w:cstheme="minorHAnsi"/>
          <w:color w:val="000000"/>
          <w:sz w:val="24"/>
        </w:rPr>
        <w:t>;</w:t>
      </w:r>
    </w:p>
    <w:p w14:paraId="0E59C2D8" w14:textId="6054325A" w:rsidR="007339B0" w:rsidRPr="007339B0" w:rsidRDefault="00632295" w:rsidP="0061772C">
      <w:pPr>
        <w:numPr>
          <w:ilvl w:val="1"/>
          <w:numId w:val="18"/>
        </w:numPr>
        <w:tabs>
          <w:tab w:val="clear" w:pos="1440"/>
        </w:tabs>
        <w:spacing w:before="0" w:after="120"/>
        <w:ind w:left="709"/>
        <w:rPr>
          <w:rFonts w:cstheme="minorHAnsi"/>
          <w:sz w:val="24"/>
        </w:rPr>
      </w:pPr>
      <w:r>
        <w:rPr>
          <w:rFonts w:cstheme="minorHAnsi"/>
          <w:color w:val="000000"/>
          <w:sz w:val="24"/>
        </w:rPr>
        <w:t>e</w:t>
      </w:r>
      <w:r w:rsidR="007339B0" w:rsidRPr="007339B0">
        <w:rPr>
          <w:rFonts w:cstheme="minorHAnsi"/>
          <w:color w:val="000000"/>
          <w:sz w:val="24"/>
        </w:rPr>
        <w:t>sperienza: un’attività a favore di turisti e/o utenti finali (es. biglietti per eventi, visita guidata, partecipazione a corsi o dimostrazioni) corredata da eventuali servizi ancillari (es. t</w:t>
      </w:r>
      <w:r w:rsidR="00AD09EA">
        <w:rPr>
          <w:rFonts w:cstheme="minorHAnsi"/>
          <w:color w:val="000000"/>
          <w:sz w:val="24"/>
        </w:rPr>
        <w:t>rasporto</w:t>
      </w:r>
      <w:r w:rsidR="007339B0" w:rsidRPr="007339B0">
        <w:rPr>
          <w:rFonts w:cstheme="minorHAnsi"/>
          <w:color w:val="000000"/>
          <w:sz w:val="24"/>
        </w:rPr>
        <w:t xml:space="preserve"> funzionale </w:t>
      </w:r>
      <w:r w:rsidR="00007EA3">
        <w:rPr>
          <w:rFonts w:cstheme="minorHAnsi"/>
          <w:color w:val="000000"/>
          <w:sz w:val="24"/>
        </w:rPr>
        <w:t>esclusivamente alla fruizione dell’esperienza</w:t>
      </w:r>
      <w:r w:rsidR="007339B0" w:rsidRPr="007339B0">
        <w:rPr>
          <w:rFonts w:cstheme="minorHAnsi"/>
          <w:color w:val="000000"/>
          <w:sz w:val="24"/>
        </w:rPr>
        <w:t xml:space="preserve">; guida </w:t>
      </w:r>
      <w:r w:rsidR="0059712D">
        <w:rPr>
          <w:rFonts w:cstheme="minorHAnsi"/>
          <w:color w:val="000000"/>
          <w:sz w:val="24"/>
        </w:rPr>
        <w:t>turistica</w:t>
      </w:r>
      <w:r w:rsidR="007339B0" w:rsidRPr="007339B0">
        <w:rPr>
          <w:rFonts w:cstheme="minorHAnsi"/>
          <w:color w:val="000000"/>
          <w:sz w:val="24"/>
        </w:rPr>
        <w:t xml:space="preserve">), ad esclusione in ogni caso dei servizi di cui ai punti 1], 2], e 3] del citato art. 33 del Codice del Turismo di cui all’Allegato 1 al </w:t>
      </w:r>
      <w:r w:rsidR="00B06FC8" w:rsidRPr="007339B0">
        <w:rPr>
          <w:rFonts w:cstheme="minorHAnsi"/>
          <w:color w:val="000000"/>
          <w:sz w:val="24"/>
        </w:rPr>
        <w:t>D.lgs.</w:t>
      </w:r>
      <w:r w:rsidR="007339B0" w:rsidRPr="007339B0">
        <w:rPr>
          <w:rFonts w:cstheme="minorHAnsi"/>
          <w:color w:val="000000"/>
          <w:sz w:val="24"/>
        </w:rPr>
        <w:t xml:space="preserve"> 79/2011</w:t>
      </w:r>
      <w:r w:rsidR="00BC12F7">
        <w:rPr>
          <w:rFonts w:cstheme="minorHAnsi"/>
          <w:color w:val="000000"/>
          <w:sz w:val="24"/>
        </w:rPr>
        <w:t>;</w:t>
      </w:r>
    </w:p>
    <w:p w14:paraId="24949B28" w14:textId="22F43E0D" w:rsidR="007339B0" w:rsidRPr="007339B0" w:rsidRDefault="007339B0" w:rsidP="0061772C">
      <w:pPr>
        <w:numPr>
          <w:ilvl w:val="1"/>
          <w:numId w:val="18"/>
        </w:numPr>
        <w:tabs>
          <w:tab w:val="clear" w:pos="1440"/>
        </w:tabs>
        <w:spacing w:before="0" w:after="120"/>
        <w:ind w:left="709"/>
        <w:rPr>
          <w:rFonts w:cstheme="minorHAnsi"/>
          <w:color w:val="000000"/>
          <w:sz w:val="24"/>
        </w:rPr>
      </w:pPr>
      <w:r w:rsidRPr="007339B0">
        <w:rPr>
          <w:rFonts w:cstheme="minorHAnsi"/>
          <w:color w:val="000000"/>
          <w:sz w:val="24"/>
        </w:rPr>
        <w:t xml:space="preserve">E-service: ogni servizio digitale erogato nell’ambito del Tourism Digital Hub (anche “TDH”) realizzato e messo a disposizione </w:t>
      </w:r>
      <w:r w:rsidR="000C179D">
        <w:rPr>
          <w:rFonts w:cstheme="minorHAnsi"/>
          <w:color w:val="000000"/>
          <w:sz w:val="24"/>
        </w:rPr>
        <w:t>dal</w:t>
      </w:r>
      <w:r w:rsidRPr="007339B0">
        <w:rPr>
          <w:rFonts w:cstheme="minorHAnsi"/>
          <w:color w:val="000000"/>
          <w:sz w:val="24"/>
        </w:rPr>
        <w:t xml:space="preserve"> </w:t>
      </w:r>
      <w:r w:rsidR="00177C9C">
        <w:rPr>
          <w:rFonts w:cstheme="minorHAnsi"/>
          <w:color w:val="000000"/>
          <w:sz w:val="24"/>
        </w:rPr>
        <w:t>MiTur</w:t>
      </w:r>
      <w:r w:rsidRPr="007339B0">
        <w:rPr>
          <w:rFonts w:cstheme="minorHAnsi"/>
          <w:color w:val="000000"/>
          <w:sz w:val="24"/>
        </w:rPr>
        <w:t xml:space="preserve"> attraverso l’implementazione delle necessarie API conformi a quanto indicato nelle Linee guida AgID per assicurare l’accesso ai propri dati e/o l’integrazione dei propri processi </w:t>
      </w:r>
      <w:r w:rsidR="000C179D">
        <w:rPr>
          <w:rFonts w:cstheme="minorHAnsi"/>
          <w:color w:val="000000"/>
          <w:sz w:val="24"/>
        </w:rPr>
        <w:t>agli Aderenti</w:t>
      </w:r>
      <w:r w:rsidRPr="007339B0">
        <w:rPr>
          <w:rFonts w:cstheme="minorHAnsi"/>
          <w:color w:val="000000"/>
          <w:sz w:val="24"/>
        </w:rPr>
        <w:t>, disciplinato dal presente Accordo</w:t>
      </w:r>
      <w:r w:rsidR="00BC12F7">
        <w:rPr>
          <w:rFonts w:cstheme="minorHAnsi"/>
          <w:color w:val="000000"/>
          <w:sz w:val="24"/>
        </w:rPr>
        <w:t>;</w:t>
      </w:r>
    </w:p>
    <w:p w14:paraId="74111A54" w14:textId="68ABCA2D" w:rsidR="007339B0" w:rsidRPr="007339B0" w:rsidRDefault="00D65BF6" w:rsidP="0061772C">
      <w:pPr>
        <w:numPr>
          <w:ilvl w:val="1"/>
          <w:numId w:val="18"/>
        </w:numPr>
        <w:tabs>
          <w:tab w:val="clear" w:pos="1440"/>
        </w:tabs>
        <w:spacing w:beforeAutospacing="1" w:after="120"/>
        <w:ind w:left="709"/>
        <w:rPr>
          <w:rFonts w:cstheme="minorHAnsi"/>
          <w:color w:val="000000"/>
          <w:sz w:val="24"/>
        </w:rPr>
      </w:pPr>
      <w:r w:rsidRPr="007339B0">
        <w:rPr>
          <w:rFonts w:cstheme="minorHAnsi"/>
          <w:color w:val="000000"/>
          <w:sz w:val="24"/>
        </w:rPr>
        <w:t>fornitore</w:t>
      </w:r>
      <w:r w:rsidR="007339B0" w:rsidRPr="007339B0">
        <w:rPr>
          <w:rFonts w:cstheme="minorHAnsi"/>
          <w:color w:val="000000"/>
          <w:sz w:val="24"/>
        </w:rPr>
        <w:t>: soggetto che fornisce l’esperienza al turista, anche laddove derivante dalla vendita di altro soggetto professionista</w:t>
      </w:r>
      <w:r w:rsidR="00BC12F7">
        <w:rPr>
          <w:rFonts w:cstheme="minorHAnsi"/>
          <w:color w:val="000000"/>
          <w:sz w:val="24"/>
        </w:rPr>
        <w:t>;</w:t>
      </w:r>
    </w:p>
    <w:p w14:paraId="4F2C0FB0" w14:textId="5B230E3A" w:rsidR="007339B0" w:rsidRPr="007339B0" w:rsidRDefault="00D65BF6" w:rsidP="0061772C">
      <w:pPr>
        <w:numPr>
          <w:ilvl w:val="1"/>
          <w:numId w:val="18"/>
        </w:numPr>
        <w:tabs>
          <w:tab w:val="clear" w:pos="1440"/>
        </w:tabs>
        <w:spacing w:before="0" w:after="120"/>
        <w:ind w:left="709"/>
        <w:rPr>
          <w:rFonts w:cstheme="minorHAnsi"/>
          <w:color w:val="000000"/>
          <w:sz w:val="24"/>
        </w:rPr>
      </w:pPr>
      <w:r w:rsidRPr="007339B0">
        <w:rPr>
          <w:rFonts w:cstheme="minorHAnsi"/>
          <w:color w:val="000000"/>
          <w:sz w:val="24"/>
        </w:rPr>
        <w:t>fruitore</w:t>
      </w:r>
      <w:r w:rsidR="007339B0" w:rsidRPr="007339B0">
        <w:rPr>
          <w:rFonts w:cstheme="minorHAnsi"/>
          <w:color w:val="000000"/>
          <w:sz w:val="24"/>
        </w:rPr>
        <w:t>: l’Aderente nella sua qualificazione di soggetto che, tramite la sottoscrizione del presente Accordo, accede e fruisce dell’E-service mediante API messe a disposizione dall’Erogatore per le finalità dell’ecosistema TDH e/o italia.it</w:t>
      </w:r>
      <w:r w:rsidR="00BC12F7">
        <w:rPr>
          <w:rFonts w:cstheme="minorHAnsi"/>
          <w:color w:val="000000"/>
          <w:sz w:val="24"/>
        </w:rPr>
        <w:t>;</w:t>
      </w:r>
    </w:p>
    <w:p w14:paraId="6862A07C" w14:textId="69983056" w:rsidR="007339B0" w:rsidRPr="007339B0" w:rsidRDefault="00BC12F7" w:rsidP="0061772C">
      <w:pPr>
        <w:numPr>
          <w:ilvl w:val="1"/>
          <w:numId w:val="18"/>
        </w:numPr>
        <w:tabs>
          <w:tab w:val="clear" w:pos="1440"/>
        </w:tabs>
        <w:spacing w:before="0" w:after="120"/>
        <w:ind w:left="709"/>
        <w:rPr>
          <w:rFonts w:cstheme="minorHAnsi"/>
          <w:color w:val="000000"/>
          <w:sz w:val="24"/>
        </w:rPr>
      </w:pPr>
      <w:r>
        <w:rPr>
          <w:rFonts w:cstheme="minorHAnsi"/>
          <w:color w:val="000000"/>
          <w:sz w:val="24"/>
        </w:rPr>
        <w:t>i</w:t>
      </w:r>
      <w:r w:rsidR="007339B0" w:rsidRPr="007339B0">
        <w:rPr>
          <w:rFonts w:cstheme="minorHAnsi"/>
          <w:color w:val="000000"/>
          <w:sz w:val="24"/>
        </w:rPr>
        <w:t>nfrastruttura TDH: l’infrastruttura tecnologica che rende possibile l’interoperabilità dei sistemi informativi e delle basi di dati dei soggetti di cui all’articolo 2, comma 2, del CAD, mediante l’accreditamento, l’identificazione e la gestione dei livelli di autorizzazione dei soggetti abilitati ad operare sulla stessa, nonché la raccolta e la conservazione delle informazioni relative agli accessi e alle transazioni effettuate per suo tramite di cui all’art. 50-ter, comma 2, del CAD</w:t>
      </w:r>
      <w:r>
        <w:rPr>
          <w:rFonts w:cstheme="minorHAnsi"/>
          <w:color w:val="000000"/>
          <w:sz w:val="24"/>
        </w:rPr>
        <w:t>;</w:t>
      </w:r>
    </w:p>
    <w:p w14:paraId="2AB3B52D" w14:textId="3AB1DB20" w:rsidR="007339B0" w:rsidRPr="007339B0" w:rsidRDefault="007339B0" w:rsidP="0061772C">
      <w:pPr>
        <w:numPr>
          <w:ilvl w:val="1"/>
          <w:numId w:val="18"/>
        </w:numPr>
        <w:tabs>
          <w:tab w:val="clear" w:pos="1440"/>
        </w:tabs>
        <w:spacing w:before="0" w:after="120"/>
        <w:ind w:left="709"/>
        <w:rPr>
          <w:rFonts w:cstheme="minorHAnsi"/>
          <w:color w:val="000000"/>
          <w:sz w:val="24"/>
        </w:rPr>
      </w:pPr>
      <w:r w:rsidRPr="007339B0">
        <w:rPr>
          <w:rFonts w:cstheme="minorHAnsi"/>
          <w:color w:val="000000"/>
          <w:sz w:val="24"/>
        </w:rPr>
        <w:t>Italia.it: sito web realizzato dal Ministero del Turismo, per promuovere l'intero ecosistema turistico dell’Italia al fine di valorizzare, integrare e favorire la propria offerta e che sarà arricchito con nuovi contenuti prodotti dall’ecosistema TDH</w:t>
      </w:r>
      <w:r w:rsidR="00BC12F7">
        <w:rPr>
          <w:rFonts w:cstheme="minorHAnsi"/>
          <w:color w:val="000000"/>
          <w:sz w:val="24"/>
        </w:rPr>
        <w:t>;</w:t>
      </w:r>
    </w:p>
    <w:p w14:paraId="4B3A4A0D" w14:textId="6CE3643C" w:rsidR="007339B0" w:rsidRPr="007339B0" w:rsidRDefault="00587C81" w:rsidP="0061772C">
      <w:pPr>
        <w:numPr>
          <w:ilvl w:val="1"/>
          <w:numId w:val="18"/>
        </w:numPr>
        <w:tabs>
          <w:tab w:val="clear" w:pos="1440"/>
        </w:tabs>
        <w:spacing w:before="0" w:after="120"/>
        <w:ind w:left="709"/>
        <w:rPr>
          <w:rFonts w:cstheme="minorHAnsi"/>
          <w:color w:val="000000"/>
          <w:sz w:val="24"/>
        </w:rPr>
      </w:pPr>
      <w:r>
        <w:rPr>
          <w:rFonts w:cstheme="minorHAnsi"/>
          <w:color w:val="000000"/>
          <w:sz w:val="24"/>
        </w:rPr>
        <w:t>linee</w:t>
      </w:r>
      <w:r w:rsidR="007339B0" w:rsidRPr="007339B0">
        <w:rPr>
          <w:rFonts w:cstheme="minorHAnsi"/>
          <w:color w:val="000000"/>
          <w:sz w:val="24"/>
        </w:rPr>
        <w:t xml:space="preserve"> Guida AgID: le linee guida AgID sull’infrastruttura tecnologica per l’interoperabilità dei sistemi informativi e delle basi di dati di cui all’art. 50-ter, comma 2, del CAD</w:t>
      </w:r>
      <w:r w:rsidR="00BC12F7">
        <w:rPr>
          <w:rFonts w:cstheme="minorHAnsi"/>
          <w:color w:val="000000"/>
          <w:sz w:val="24"/>
        </w:rPr>
        <w:t>;</w:t>
      </w:r>
    </w:p>
    <w:p w14:paraId="1637B23C" w14:textId="31412FAD" w:rsidR="007339B0" w:rsidRPr="007339B0" w:rsidRDefault="00587C81" w:rsidP="0061772C">
      <w:pPr>
        <w:numPr>
          <w:ilvl w:val="1"/>
          <w:numId w:val="18"/>
        </w:numPr>
        <w:tabs>
          <w:tab w:val="clear" w:pos="1440"/>
        </w:tabs>
        <w:spacing w:before="0" w:after="120"/>
        <w:ind w:left="709"/>
        <w:rPr>
          <w:rFonts w:cstheme="minorHAnsi"/>
          <w:color w:val="000000"/>
          <w:sz w:val="24"/>
        </w:rPr>
      </w:pPr>
      <w:r w:rsidRPr="007339B0">
        <w:rPr>
          <w:rFonts w:cstheme="minorHAnsi"/>
          <w:color w:val="000000"/>
          <w:sz w:val="24"/>
        </w:rPr>
        <w:t>linee</w:t>
      </w:r>
      <w:r w:rsidR="007339B0" w:rsidRPr="007339B0">
        <w:rPr>
          <w:rFonts w:cstheme="minorHAnsi"/>
          <w:color w:val="000000"/>
          <w:sz w:val="24"/>
        </w:rPr>
        <w:t xml:space="preserve"> Guida di Interoperabilità (TDH022): le linee guida sull’interoperabilità tecnica e la gestione delle api emanate dal </w:t>
      </w:r>
      <w:r w:rsidR="00177C9C">
        <w:rPr>
          <w:rFonts w:cstheme="minorHAnsi"/>
          <w:color w:val="000000"/>
          <w:sz w:val="24"/>
        </w:rPr>
        <w:t>MiTur</w:t>
      </w:r>
      <w:r w:rsidR="007339B0" w:rsidRPr="007339B0">
        <w:rPr>
          <w:rFonts w:cstheme="minorHAnsi"/>
          <w:color w:val="000000"/>
          <w:sz w:val="24"/>
        </w:rPr>
        <w:t xml:space="preserve"> che si pone come base di riferimento per l’Interoperabilità che il Ministero del Turismo intende adottare con Operatori Istituzionali e Privati, per lo scambio di informazioni, dati e servizi con il TDH</w:t>
      </w:r>
      <w:r w:rsidR="00BC12F7">
        <w:rPr>
          <w:rFonts w:cstheme="minorHAnsi"/>
          <w:color w:val="000000"/>
          <w:sz w:val="24"/>
        </w:rPr>
        <w:t>;</w:t>
      </w:r>
    </w:p>
    <w:p w14:paraId="71BD75A5" w14:textId="00B06039" w:rsidR="007339B0" w:rsidRPr="007339B0" w:rsidRDefault="007339B0" w:rsidP="0061772C">
      <w:pPr>
        <w:numPr>
          <w:ilvl w:val="1"/>
          <w:numId w:val="18"/>
        </w:numPr>
        <w:tabs>
          <w:tab w:val="clear" w:pos="1440"/>
        </w:tabs>
        <w:spacing w:before="0" w:after="120"/>
        <w:ind w:left="709"/>
        <w:rPr>
          <w:rFonts w:cstheme="minorHAnsi"/>
          <w:color w:val="000000"/>
          <w:sz w:val="24"/>
        </w:rPr>
      </w:pPr>
      <w:r w:rsidRPr="007339B0">
        <w:rPr>
          <w:rFonts w:cstheme="minorHAnsi"/>
          <w:color w:val="000000"/>
          <w:sz w:val="24"/>
        </w:rPr>
        <w:t xml:space="preserve">Service Level Agreement (SLA): l’accordo sul livello di servizio concordato fra il </w:t>
      </w:r>
      <w:r w:rsidR="00177C9C">
        <w:rPr>
          <w:rFonts w:cstheme="minorHAnsi"/>
          <w:color w:val="000000"/>
          <w:sz w:val="24"/>
        </w:rPr>
        <w:t>MiTur</w:t>
      </w:r>
      <w:r w:rsidRPr="007339B0">
        <w:rPr>
          <w:rFonts w:cstheme="minorHAnsi"/>
          <w:color w:val="000000"/>
          <w:sz w:val="24"/>
        </w:rPr>
        <w:t xml:space="preserve"> e gli Aderenti in qualità di Erogatori di un API in fase di erogazione di un E-service - coerenti con gli SLA dichiarati dall’Aderente e relativi all’operatività del TDH composto da metriche misurabili</w:t>
      </w:r>
      <w:r w:rsidR="00BC12F7">
        <w:rPr>
          <w:rFonts w:cstheme="minorHAnsi"/>
          <w:color w:val="000000"/>
          <w:sz w:val="24"/>
        </w:rPr>
        <w:t>;</w:t>
      </w:r>
    </w:p>
    <w:p w14:paraId="0C573095" w14:textId="78D99413" w:rsidR="007339B0" w:rsidRPr="007339B0" w:rsidRDefault="007339B0" w:rsidP="0061772C">
      <w:pPr>
        <w:numPr>
          <w:ilvl w:val="1"/>
          <w:numId w:val="18"/>
        </w:numPr>
        <w:tabs>
          <w:tab w:val="clear" w:pos="1440"/>
        </w:tabs>
        <w:spacing w:before="0" w:after="120"/>
        <w:ind w:left="709"/>
        <w:rPr>
          <w:rFonts w:cstheme="minorHAnsi"/>
          <w:color w:val="000000"/>
          <w:sz w:val="24"/>
        </w:rPr>
      </w:pPr>
      <w:r w:rsidRPr="007339B0">
        <w:rPr>
          <w:rFonts w:cstheme="minorHAnsi"/>
          <w:color w:val="000000"/>
          <w:sz w:val="24"/>
        </w:rPr>
        <w:t>TDH: il Tourism Digital Hub è una piattaforma di contenuti e servizi per far incontrare profittevolmente la domanda turistica verso l’Italia con la relativa offerta italiana (erogata sia da attori nazionali che internazionali), mettendo in relazione tra loro gli interessi della persona (turista), le destinazioni e l’offerta prima, durante e dopo l’esperienza turistica, creando valore aggiunto per tutti gli attori coinvolti</w:t>
      </w:r>
      <w:r w:rsidR="00BC12F7">
        <w:rPr>
          <w:rFonts w:cstheme="minorHAnsi"/>
          <w:color w:val="000000"/>
          <w:sz w:val="24"/>
        </w:rPr>
        <w:t>;</w:t>
      </w:r>
    </w:p>
    <w:p w14:paraId="07EF7E80" w14:textId="394ECB9C" w:rsidR="007339B0" w:rsidRPr="007339B0" w:rsidRDefault="007339B0" w:rsidP="0061772C">
      <w:pPr>
        <w:numPr>
          <w:ilvl w:val="1"/>
          <w:numId w:val="18"/>
        </w:numPr>
        <w:tabs>
          <w:tab w:val="clear" w:pos="1440"/>
        </w:tabs>
        <w:spacing w:after="120"/>
        <w:ind w:left="709"/>
        <w:rPr>
          <w:rFonts w:ascii="Calibri" w:hAnsi="Calibri" w:cstheme="minorHAnsi"/>
          <w:color w:val="000000"/>
          <w:sz w:val="24"/>
        </w:rPr>
      </w:pPr>
      <w:r w:rsidRPr="007339B0">
        <w:rPr>
          <w:rFonts w:ascii="Calibri" w:hAnsi="Calibri" w:cstheme="minorHAnsi"/>
          <w:color w:val="000000"/>
          <w:sz w:val="24"/>
        </w:rPr>
        <w:t>TDH022: protocollo di comunicazione standardizzata che permette l’interoperabilità tra l’Ecosistema Digitale del Turismo (Tourism Digital Hub – TDH) e gli aderenti ad esso</w:t>
      </w:r>
      <w:r w:rsidR="00BC12F7">
        <w:rPr>
          <w:rFonts w:ascii="Calibri" w:hAnsi="Calibri" w:cstheme="minorHAnsi"/>
          <w:color w:val="000000"/>
          <w:sz w:val="24"/>
        </w:rPr>
        <w:t>;</w:t>
      </w:r>
    </w:p>
    <w:p w14:paraId="124F3087" w14:textId="40F5DFD3" w:rsidR="00C90265" w:rsidRPr="004C3954" w:rsidRDefault="00CA56F9" w:rsidP="0061772C">
      <w:pPr>
        <w:numPr>
          <w:ilvl w:val="1"/>
          <w:numId w:val="18"/>
        </w:numPr>
        <w:tabs>
          <w:tab w:val="clear" w:pos="1440"/>
        </w:tabs>
        <w:spacing w:before="0" w:after="120"/>
        <w:ind w:left="709"/>
        <w:rPr>
          <w:sz w:val="24"/>
        </w:rPr>
      </w:pPr>
      <w:r w:rsidRPr="007339B0">
        <w:rPr>
          <w:rFonts w:cstheme="minorHAnsi"/>
          <w:color w:val="000000"/>
          <w:sz w:val="24"/>
        </w:rPr>
        <w:t>utente</w:t>
      </w:r>
      <w:r w:rsidR="007339B0" w:rsidRPr="007339B0">
        <w:rPr>
          <w:rFonts w:cstheme="minorHAnsi"/>
          <w:color w:val="000000"/>
          <w:sz w:val="24"/>
        </w:rPr>
        <w:t xml:space="preserve">/i: ogni persona fisica che accede all’Infrastruttura interoperabilità del TDH ed è autorizzata dall’Aderente ad agire per suo conto sulla Infrastruttura stessa. In base a quanto previsto nelle Linee Guida AgID, gli Utenti possono essere Operatori API, Operatori di Sicurezza, Operatori Amministrativi, i cui riferimenti dovranno essere comunicati al </w:t>
      </w:r>
      <w:r w:rsidR="00177C9C">
        <w:rPr>
          <w:rFonts w:cstheme="minorHAnsi"/>
          <w:color w:val="000000"/>
          <w:sz w:val="24"/>
        </w:rPr>
        <w:t>MiTur</w:t>
      </w:r>
      <w:r w:rsidR="007339B0" w:rsidRPr="007339B0">
        <w:rPr>
          <w:rFonts w:cstheme="minorHAnsi"/>
          <w:color w:val="000000"/>
          <w:sz w:val="24"/>
        </w:rPr>
        <w:t xml:space="preserve"> mediante procedura telematica di accreditamento sulla piattaforma</w:t>
      </w:r>
      <w:r w:rsidR="00BC12F7">
        <w:rPr>
          <w:rFonts w:cstheme="minorHAnsi"/>
          <w:color w:val="000000"/>
          <w:sz w:val="24"/>
        </w:rPr>
        <w:t>;</w:t>
      </w:r>
    </w:p>
    <w:p w14:paraId="3D8A88FE" w14:textId="3584B46D" w:rsidR="003F0AAD" w:rsidRPr="009C06D9" w:rsidRDefault="00475756" w:rsidP="009007A6">
      <w:pPr>
        <w:numPr>
          <w:ilvl w:val="1"/>
          <w:numId w:val="18"/>
        </w:numPr>
        <w:tabs>
          <w:tab w:val="clear" w:pos="1440"/>
        </w:tabs>
        <w:spacing w:before="0" w:after="120"/>
        <w:ind w:left="709"/>
        <w:jc w:val="left"/>
        <w:rPr>
          <w:rFonts w:cstheme="minorHAnsi"/>
          <w:color w:val="000000"/>
          <w:sz w:val="24"/>
        </w:rPr>
      </w:pPr>
      <w:bookmarkStart w:id="4" w:name="_Hlk128563061"/>
      <w:proofErr w:type="spellStart"/>
      <w:r w:rsidRPr="009C06D9">
        <w:rPr>
          <w:sz w:val="24"/>
        </w:rPr>
        <w:t>whitelabel</w:t>
      </w:r>
      <w:proofErr w:type="spellEnd"/>
      <w:r w:rsidR="003F0AAD" w:rsidRPr="009C06D9">
        <w:rPr>
          <w:sz w:val="24"/>
        </w:rPr>
        <w:t xml:space="preserve">: </w:t>
      </w:r>
      <w:r w:rsidR="00BB6C07" w:rsidRPr="009C06D9">
        <w:rPr>
          <w:rFonts w:cstheme="minorHAnsi"/>
          <w:color w:val="000000"/>
          <w:sz w:val="24"/>
        </w:rPr>
        <w:t xml:space="preserve">piattaforma </w:t>
      </w:r>
      <w:r w:rsidR="00DE402A" w:rsidRPr="009C06D9">
        <w:rPr>
          <w:rFonts w:cstheme="minorHAnsi"/>
          <w:color w:val="000000"/>
          <w:sz w:val="24"/>
        </w:rPr>
        <w:t xml:space="preserve">“chiavi in mano” </w:t>
      </w:r>
      <w:r w:rsidR="004807B6" w:rsidRPr="009C06D9">
        <w:rPr>
          <w:rFonts w:cstheme="minorHAnsi"/>
          <w:color w:val="000000"/>
          <w:sz w:val="24"/>
        </w:rPr>
        <w:t>realizzat</w:t>
      </w:r>
      <w:r w:rsidR="00BB6C07" w:rsidRPr="009C06D9">
        <w:rPr>
          <w:rFonts w:cstheme="minorHAnsi"/>
          <w:color w:val="000000"/>
          <w:sz w:val="24"/>
        </w:rPr>
        <w:t xml:space="preserve">a </w:t>
      </w:r>
      <w:r w:rsidR="004807B6" w:rsidRPr="009C06D9">
        <w:rPr>
          <w:rFonts w:cstheme="minorHAnsi"/>
          <w:color w:val="000000"/>
          <w:sz w:val="24"/>
        </w:rPr>
        <w:t>dall’</w:t>
      </w:r>
      <w:r w:rsidR="00CB1098" w:rsidRPr="009C06D9">
        <w:rPr>
          <w:rFonts w:cstheme="minorHAnsi"/>
          <w:color w:val="000000"/>
          <w:sz w:val="24"/>
        </w:rPr>
        <w:t>A</w:t>
      </w:r>
      <w:r w:rsidR="004807B6" w:rsidRPr="009C06D9">
        <w:rPr>
          <w:rFonts w:cstheme="minorHAnsi"/>
          <w:color w:val="000000"/>
          <w:sz w:val="24"/>
        </w:rPr>
        <w:t xml:space="preserve">derente </w:t>
      </w:r>
      <w:r w:rsidR="008B1526" w:rsidRPr="009C06D9">
        <w:rPr>
          <w:rFonts w:cstheme="minorHAnsi"/>
          <w:color w:val="000000"/>
          <w:sz w:val="24"/>
        </w:rPr>
        <w:t xml:space="preserve">ed </w:t>
      </w:r>
      <w:r w:rsidR="00E37A13" w:rsidRPr="009C06D9">
        <w:rPr>
          <w:rFonts w:cstheme="minorHAnsi"/>
          <w:color w:val="000000"/>
          <w:sz w:val="24"/>
        </w:rPr>
        <w:t>integra</w:t>
      </w:r>
      <w:r w:rsidR="008B1526" w:rsidRPr="009C06D9">
        <w:rPr>
          <w:rFonts w:cstheme="minorHAnsi"/>
          <w:color w:val="000000"/>
          <w:sz w:val="24"/>
        </w:rPr>
        <w:t>bile</w:t>
      </w:r>
      <w:r w:rsidR="00E37A13" w:rsidRPr="009C06D9">
        <w:rPr>
          <w:rFonts w:cstheme="minorHAnsi"/>
          <w:color w:val="000000"/>
          <w:sz w:val="24"/>
        </w:rPr>
        <w:t xml:space="preserve"> </w:t>
      </w:r>
      <w:r w:rsidR="00D97D3E" w:rsidRPr="009C06D9">
        <w:rPr>
          <w:rFonts w:cstheme="minorHAnsi"/>
          <w:color w:val="000000"/>
          <w:sz w:val="24"/>
        </w:rPr>
        <w:t xml:space="preserve">con il sito </w:t>
      </w:r>
      <w:r w:rsidR="00DA0C67" w:rsidRPr="009C06D9">
        <w:rPr>
          <w:rFonts w:cstheme="minorHAnsi"/>
          <w:color w:val="000000"/>
          <w:sz w:val="24"/>
        </w:rPr>
        <w:t xml:space="preserve">italia.it </w:t>
      </w:r>
      <w:r w:rsidR="00CB1098" w:rsidRPr="009C06D9">
        <w:rPr>
          <w:rFonts w:cstheme="minorHAnsi"/>
          <w:color w:val="000000"/>
          <w:sz w:val="24"/>
        </w:rPr>
        <w:t xml:space="preserve">grazie </w:t>
      </w:r>
      <w:r w:rsidR="00101FEC" w:rsidRPr="009C06D9">
        <w:rPr>
          <w:rFonts w:cstheme="minorHAnsi"/>
          <w:color w:val="000000"/>
          <w:sz w:val="24"/>
        </w:rPr>
        <w:t xml:space="preserve">alla capacità di consentirne il </w:t>
      </w:r>
      <w:r w:rsidR="004807B6" w:rsidRPr="009C06D9">
        <w:rPr>
          <w:rFonts w:cstheme="minorHAnsi"/>
          <w:color w:val="000000"/>
          <w:sz w:val="24"/>
        </w:rPr>
        <w:t xml:space="preserve">rebranding </w:t>
      </w:r>
      <w:r w:rsidR="00E37A13" w:rsidRPr="009C06D9">
        <w:rPr>
          <w:rFonts w:cstheme="minorHAnsi"/>
          <w:color w:val="000000"/>
          <w:sz w:val="24"/>
        </w:rPr>
        <w:t xml:space="preserve">mantenendo le funzionalità </w:t>
      </w:r>
      <w:r w:rsidR="00246A75" w:rsidRPr="009C06D9">
        <w:rPr>
          <w:rFonts w:cstheme="minorHAnsi"/>
          <w:color w:val="000000"/>
          <w:sz w:val="24"/>
        </w:rPr>
        <w:t>originarie.</w:t>
      </w:r>
    </w:p>
    <w:p w14:paraId="530D3272" w14:textId="41D1DB44" w:rsidR="003638E6" w:rsidRPr="009C06D9" w:rsidRDefault="003638E6" w:rsidP="009007A6">
      <w:pPr>
        <w:numPr>
          <w:ilvl w:val="1"/>
          <w:numId w:val="18"/>
        </w:numPr>
        <w:tabs>
          <w:tab w:val="clear" w:pos="1440"/>
        </w:tabs>
        <w:spacing w:before="0" w:after="120"/>
        <w:ind w:left="709"/>
        <w:jc w:val="left"/>
        <w:rPr>
          <w:rFonts w:cstheme="minorHAnsi"/>
          <w:color w:val="000000"/>
          <w:sz w:val="24"/>
        </w:rPr>
      </w:pPr>
      <w:r w:rsidRPr="009C06D9">
        <w:rPr>
          <w:sz w:val="24"/>
        </w:rPr>
        <w:t>Widget:</w:t>
      </w:r>
      <w:r w:rsidRPr="009C06D9">
        <w:rPr>
          <w:rFonts w:cstheme="minorHAnsi"/>
          <w:color w:val="000000"/>
          <w:sz w:val="24"/>
        </w:rPr>
        <w:t xml:space="preserve"> interfaccia realizzata dall’Aderente</w:t>
      </w:r>
      <w:r w:rsidR="0061796D" w:rsidRPr="009C06D9">
        <w:rPr>
          <w:rFonts w:cstheme="minorHAnsi"/>
          <w:color w:val="000000"/>
          <w:sz w:val="24"/>
        </w:rPr>
        <w:t>,</w:t>
      </w:r>
      <w:r w:rsidR="0068343F" w:rsidRPr="009C06D9">
        <w:rPr>
          <w:rFonts w:cstheme="minorHAnsi"/>
          <w:color w:val="000000"/>
          <w:sz w:val="24"/>
        </w:rPr>
        <w:t xml:space="preserve"> integrabile</w:t>
      </w:r>
      <w:r w:rsidR="00961840" w:rsidRPr="009C06D9">
        <w:rPr>
          <w:rFonts w:cstheme="minorHAnsi"/>
          <w:color w:val="000000"/>
          <w:sz w:val="24"/>
        </w:rPr>
        <w:t xml:space="preserve"> con il sito</w:t>
      </w:r>
      <w:r w:rsidR="00E9277E" w:rsidRPr="009C06D9">
        <w:rPr>
          <w:rFonts w:cstheme="minorHAnsi"/>
          <w:color w:val="000000"/>
          <w:sz w:val="24"/>
        </w:rPr>
        <w:t xml:space="preserve"> </w:t>
      </w:r>
      <w:r w:rsidR="0061796D" w:rsidRPr="009C06D9">
        <w:rPr>
          <w:rFonts w:cstheme="minorHAnsi"/>
          <w:color w:val="000000"/>
          <w:sz w:val="24"/>
        </w:rPr>
        <w:t xml:space="preserve">italia.it, </w:t>
      </w:r>
      <w:r w:rsidRPr="009C06D9">
        <w:rPr>
          <w:rFonts w:cstheme="minorHAnsi"/>
          <w:color w:val="000000"/>
          <w:sz w:val="24"/>
        </w:rPr>
        <w:t xml:space="preserve">che abilita l’utente </w:t>
      </w:r>
      <w:r w:rsidR="003A18BC" w:rsidRPr="009C06D9">
        <w:rPr>
          <w:rFonts w:cstheme="minorHAnsi"/>
          <w:color w:val="000000"/>
          <w:sz w:val="24"/>
        </w:rPr>
        <w:t>all’utilizzo di una funzionalità</w:t>
      </w:r>
      <w:r w:rsidR="00947C31" w:rsidRPr="009C06D9">
        <w:rPr>
          <w:rFonts w:cstheme="minorHAnsi"/>
          <w:color w:val="000000"/>
          <w:sz w:val="24"/>
        </w:rPr>
        <w:t xml:space="preserve"> e/o servizio (es. prenotazione)</w:t>
      </w:r>
      <w:r w:rsidR="0061796D" w:rsidRPr="009C06D9">
        <w:rPr>
          <w:rFonts w:cstheme="minorHAnsi"/>
          <w:color w:val="000000"/>
          <w:sz w:val="24"/>
        </w:rPr>
        <w:t>.</w:t>
      </w:r>
    </w:p>
    <w:bookmarkEnd w:id="4"/>
    <w:p w14:paraId="278CCC5C" w14:textId="15A1E018" w:rsidR="00545008" w:rsidRPr="00D14D5C" w:rsidRDefault="004A1599" w:rsidP="004926AA">
      <w:pPr>
        <w:spacing w:before="0" w:afterLines="120" w:after="288"/>
        <w:rPr>
          <w:rFonts w:cstheme="minorHAnsi"/>
          <w:b/>
          <w:bCs/>
          <w:color w:val="000000"/>
          <w:sz w:val="24"/>
        </w:rPr>
      </w:pPr>
      <w:r w:rsidRPr="00D14D5C">
        <w:rPr>
          <w:rFonts w:cstheme="minorHAnsi"/>
          <w:b/>
          <w:bCs/>
          <w:color w:val="000000"/>
          <w:sz w:val="24"/>
        </w:rPr>
        <w:t xml:space="preserve">Art. </w:t>
      </w:r>
      <w:r w:rsidR="00A33B81">
        <w:rPr>
          <w:rFonts w:cstheme="minorHAnsi"/>
          <w:b/>
          <w:bCs/>
          <w:color w:val="000000"/>
          <w:sz w:val="24"/>
        </w:rPr>
        <w:t>2</w:t>
      </w:r>
      <w:r w:rsidRPr="00D14D5C">
        <w:rPr>
          <w:rFonts w:cstheme="minorHAnsi"/>
          <w:b/>
          <w:bCs/>
          <w:color w:val="000000"/>
          <w:sz w:val="24"/>
        </w:rPr>
        <w:t xml:space="preserve"> – Oggetto dell’avviso</w:t>
      </w:r>
    </w:p>
    <w:p w14:paraId="1E45271F" w14:textId="4E868F72" w:rsidR="00A33B81" w:rsidRDefault="004A1599" w:rsidP="004926AA">
      <w:pPr>
        <w:spacing w:before="0" w:afterLines="120" w:after="288"/>
        <w:rPr>
          <w:rFonts w:cstheme="minorHAnsi"/>
          <w:strike/>
          <w:color w:val="000000"/>
          <w:sz w:val="24"/>
        </w:rPr>
      </w:pPr>
      <w:r w:rsidRPr="00C038CA">
        <w:rPr>
          <w:rFonts w:cstheme="minorHAnsi"/>
          <w:color w:val="000000"/>
          <w:sz w:val="24"/>
        </w:rPr>
        <w:t xml:space="preserve">Il presente Avviso è finalizzato a raccogliere adesioni, su base paritetica, da parte di soggetti ed operatori economici privati operanti nel settore della vendita, fornitura ed intermediazione di servizi turistici (c.d. esperienze), come meglio definiti nel prosieguo (tra i quali, a titolo di esempio, quelli di cui all’art. 33, comma 1, lett. a], n. 4] del </w:t>
      </w:r>
      <w:r w:rsidR="00B06FC8" w:rsidRPr="00C038CA">
        <w:rPr>
          <w:rFonts w:cstheme="minorHAnsi"/>
          <w:color w:val="000000"/>
          <w:sz w:val="24"/>
        </w:rPr>
        <w:t>D.lgs.</w:t>
      </w:r>
      <w:r w:rsidRPr="00C038CA">
        <w:rPr>
          <w:rFonts w:cstheme="minorHAnsi"/>
          <w:color w:val="000000"/>
          <w:sz w:val="24"/>
        </w:rPr>
        <w:t xml:space="preserve"> n. 79/2011), interessati a partecipare all’iniziativa Tourism Digital Hub (di seguito anche solo “</w:t>
      </w:r>
      <w:r w:rsidRPr="00C038CA">
        <w:rPr>
          <w:rFonts w:cstheme="minorHAnsi"/>
          <w:b/>
          <w:bCs/>
          <w:color w:val="000000"/>
          <w:sz w:val="24"/>
        </w:rPr>
        <w:t>TDH</w:t>
      </w:r>
      <w:r w:rsidRPr="00C038CA">
        <w:rPr>
          <w:rFonts w:cstheme="minorHAnsi"/>
          <w:color w:val="000000"/>
          <w:sz w:val="24"/>
        </w:rPr>
        <w:t>”), in qualità di Partner (di seguito anche “</w:t>
      </w:r>
      <w:r w:rsidRPr="00C038CA">
        <w:rPr>
          <w:rFonts w:cstheme="minorHAnsi"/>
          <w:b/>
          <w:bCs/>
          <w:color w:val="000000"/>
          <w:sz w:val="24"/>
        </w:rPr>
        <w:t>Aderenti</w:t>
      </w:r>
      <w:r w:rsidRPr="00C038CA">
        <w:rPr>
          <w:rFonts w:cstheme="minorHAnsi"/>
          <w:color w:val="000000"/>
          <w:sz w:val="24"/>
        </w:rPr>
        <w:t xml:space="preserve">”), i quali, condividendo contenuti e dati con il </w:t>
      </w:r>
      <w:r w:rsidR="00177C9C">
        <w:rPr>
          <w:rFonts w:cstheme="minorHAnsi"/>
          <w:color w:val="000000"/>
          <w:sz w:val="24"/>
        </w:rPr>
        <w:t>MiTur</w:t>
      </w:r>
      <w:r w:rsidRPr="00C038CA">
        <w:rPr>
          <w:rFonts w:cstheme="minorHAnsi"/>
          <w:color w:val="000000"/>
          <w:sz w:val="24"/>
        </w:rPr>
        <w:t xml:space="preserve"> mediante apposite API, alimentino il portale di italia.it, e la mobile APP di prossimo rilascio, con servizi relativi alla propria offerta. </w:t>
      </w:r>
    </w:p>
    <w:p w14:paraId="3717CDB6" w14:textId="20DFBF91" w:rsidR="007F0ECF" w:rsidRPr="00C038CA" w:rsidRDefault="007F0ECF" w:rsidP="004926AA">
      <w:pPr>
        <w:spacing w:before="0" w:afterLines="120" w:after="288"/>
        <w:rPr>
          <w:rFonts w:cstheme="minorHAnsi"/>
          <w:sz w:val="24"/>
        </w:rPr>
      </w:pPr>
      <w:r w:rsidRPr="00C47526">
        <w:rPr>
          <w:rFonts w:cstheme="minorHAnsi"/>
          <w:color w:val="000000"/>
          <w:sz w:val="24"/>
        </w:rPr>
        <w:t>Ai</w:t>
      </w:r>
      <w:r w:rsidRPr="00F31D46">
        <w:rPr>
          <w:rFonts w:cstheme="minorHAnsi"/>
          <w:color w:val="000000"/>
          <w:sz w:val="24"/>
        </w:rPr>
        <w:t xml:space="preserve"> fini del seguente bando con esperienze si intendono</w:t>
      </w:r>
      <w:r>
        <w:rPr>
          <w:rFonts w:cstheme="minorHAnsi"/>
          <w:color w:val="000000"/>
          <w:sz w:val="24"/>
        </w:rPr>
        <w:t xml:space="preserve"> </w:t>
      </w:r>
      <w:r w:rsidR="00744D93">
        <w:rPr>
          <w:rFonts w:cstheme="minorHAnsi"/>
          <w:color w:val="000000"/>
          <w:sz w:val="24"/>
        </w:rPr>
        <w:t xml:space="preserve">tutte le </w:t>
      </w:r>
      <w:r w:rsidR="005D2483" w:rsidRPr="00744D93">
        <w:rPr>
          <w:rFonts w:cstheme="minorHAnsi"/>
          <w:color w:val="000000"/>
          <w:sz w:val="24"/>
        </w:rPr>
        <w:t>esperienze turistiche</w:t>
      </w:r>
      <w:r w:rsidRPr="00F31D46">
        <w:rPr>
          <w:rFonts w:cstheme="minorHAnsi"/>
          <w:color w:val="000000"/>
          <w:sz w:val="24"/>
        </w:rPr>
        <w:t xml:space="preserve"> che includano nella tariffa di vendita almeno una attività (ad es. ingresso ad un museo, tour enogastronomico ecc.) eventualmente corredata da uno o più servizi ancillari (ad es. trasporto </w:t>
      </w:r>
      <w:r w:rsidR="00D3201C" w:rsidRPr="00F31D46">
        <w:rPr>
          <w:rFonts w:cstheme="minorHAnsi"/>
          <w:color w:val="000000"/>
          <w:sz w:val="24"/>
        </w:rPr>
        <w:t>funzionale</w:t>
      </w:r>
      <w:r w:rsidR="004D723B" w:rsidRPr="00F31D46">
        <w:rPr>
          <w:rFonts w:cstheme="minorHAnsi"/>
          <w:color w:val="000000"/>
          <w:sz w:val="24"/>
        </w:rPr>
        <w:t xml:space="preserve"> esclusivamente alla fruizione</w:t>
      </w:r>
      <w:r w:rsidRPr="00F31D46">
        <w:rPr>
          <w:rFonts w:cstheme="minorHAnsi"/>
          <w:color w:val="000000"/>
          <w:sz w:val="24"/>
        </w:rPr>
        <w:t xml:space="preserve"> </w:t>
      </w:r>
      <w:r w:rsidR="004D723B" w:rsidRPr="00F31D46">
        <w:rPr>
          <w:rFonts w:cstheme="minorHAnsi"/>
          <w:color w:val="000000"/>
          <w:sz w:val="24"/>
        </w:rPr>
        <w:t>de</w:t>
      </w:r>
      <w:r w:rsidRPr="00F31D46">
        <w:rPr>
          <w:rFonts w:cstheme="minorHAnsi"/>
          <w:color w:val="000000"/>
          <w:sz w:val="24"/>
        </w:rPr>
        <w:t>ll’esperienza</w:t>
      </w:r>
      <w:r w:rsidR="000B3363">
        <w:rPr>
          <w:rFonts w:cstheme="minorHAnsi"/>
          <w:color w:val="000000"/>
          <w:sz w:val="24"/>
        </w:rPr>
        <w:t>;</w:t>
      </w:r>
      <w:r w:rsidRPr="00F31D46">
        <w:rPr>
          <w:rFonts w:cstheme="minorHAnsi"/>
          <w:color w:val="000000"/>
          <w:sz w:val="24"/>
        </w:rPr>
        <w:t xml:space="preserve"> guida </w:t>
      </w:r>
      <w:r w:rsidR="004D723B" w:rsidRPr="00F31D46">
        <w:rPr>
          <w:rFonts w:cstheme="minorHAnsi"/>
          <w:color w:val="000000"/>
          <w:sz w:val="24"/>
        </w:rPr>
        <w:t xml:space="preserve">turistica </w:t>
      </w:r>
      <w:r w:rsidRPr="00F31D46">
        <w:rPr>
          <w:rFonts w:cstheme="minorHAnsi"/>
          <w:color w:val="000000"/>
          <w:sz w:val="24"/>
        </w:rPr>
        <w:t>ecc.).</w:t>
      </w:r>
    </w:p>
    <w:p w14:paraId="5EBA393F" w14:textId="77777777" w:rsidR="00545008" w:rsidRPr="00D14D5C" w:rsidRDefault="004A1599" w:rsidP="004926AA">
      <w:pPr>
        <w:spacing w:before="0" w:afterLines="120" w:after="288"/>
        <w:rPr>
          <w:rFonts w:cstheme="minorHAnsi"/>
          <w:sz w:val="24"/>
        </w:rPr>
      </w:pPr>
      <w:r w:rsidRPr="00D14D5C">
        <w:rPr>
          <w:rFonts w:cstheme="minorHAnsi"/>
          <w:color w:val="000000"/>
          <w:sz w:val="24"/>
        </w:rPr>
        <w:t xml:space="preserve">L’ecosistema TDH è una piattaforma di contenuti e servizi finalizzata a far incontrare profittevolmente la domanda turistica verso l’Italia con la relativa offerta italiana, mettendo in relazione i seguenti elementi: persona (turista), contenuti (da cui desumere l’interesse della persona), destinazioni e offerta (alberghiera; gastronomica, servizi diversi, ecc.). </w:t>
      </w:r>
    </w:p>
    <w:p w14:paraId="213AD7CF" w14:textId="4DB5CC28" w:rsidR="00545008" w:rsidRPr="00C038CA" w:rsidRDefault="004A1599" w:rsidP="004926AA">
      <w:pPr>
        <w:spacing w:before="0" w:afterLines="120" w:after="288"/>
        <w:rPr>
          <w:rFonts w:cstheme="minorHAnsi"/>
          <w:sz w:val="24"/>
        </w:rPr>
      </w:pPr>
      <w:r w:rsidRPr="00F22353">
        <w:rPr>
          <w:rFonts w:cstheme="minorHAnsi"/>
          <w:color w:val="000000"/>
          <w:sz w:val="24"/>
        </w:rPr>
        <w:t>La visibilità dei contenuti sul portale non risponde a criteri di esclusività o priorità a favore di alcun Partner. Le modalità di pubblicazione dei contenuti e la visibilità accordata agli stessi è garantita in modo paritario a tutti gli Aderenti.</w:t>
      </w:r>
    </w:p>
    <w:p w14:paraId="4EFD7047" w14:textId="492D8FBF" w:rsidR="00545008" w:rsidRPr="00C038CA" w:rsidRDefault="004A1599" w:rsidP="004926AA">
      <w:pPr>
        <w:spacing w:before="0" w:afterLines="120" w:after="288"/>
        <w:rPr>
          <w:rFonts w:cstheme="minorHAnsi"/>
          <w:sz w:val="24"/>
        </w:rPr>
      </w:pPr>
      <w:r w:rsidRPr="00D14D5C">
        <w:rPr>
          <w:rFonts w:cstheme="minorHAnsi"/>
          <w:color w:val="000000"/>
          <w:sz w:val="24"/>
        </w:rPr>
        <w:t>I Partner dovranno adottare strumenti di comunicazione e informazione, evidenziati ed adeguatamente visibili nei propri E-Service,  tali da rendere gli Utenti finali edotti, in maniera chiara ed inequivocabile, del ruolo e delle responsabilità del MiTur al fine di rendere palese che il MiTur non svolge, ai sensi della vigente normativa di settore, il ruolo di impresa turistica né operatore professionista e/o di intermediario e opera esclusivamente per le finalità di pubblico interesse di propria competenza non potendo e non essendo mai, in nessun caso, “venditore” di servizi turistici.</w:t>
      </w:r>
    </w:p>
    <w:p w14:paraId="6BC92BD5" w14:textId="6B3DCA2D" w:rsidR="00545008" w:rsidRPr="00D14D5C" w:rsidRDefault="004A1599" w:rsidP="004926AA">
      <w:pPr>
        <w:spacing w:before="0" w:afterLines="120" w:after="288"/>
        <w:rPr>
          <w:rFonts w:cstheme="minorHAnsi"/>
          <w:color w:val="000000"/>
          <w:sz w:val="24"/>
        </w:rPr>
      </w:pPr>
      <w:r w:rsidRPr="00D14D5C">
        <w:rPr>
          <w:rFonts w:cstheme="minorHAnsi"/>
          <w:color w:val="000000"/>
          <w:sz w:val="24"/>
        </w:rPr>
        <w:t xml:space="preserve">La piattaforma applicativa di interoperabilità TDH è di proprietà del MiTur che ne cura la gestione e l’evoluzione. La piattaforma applicativa TDH è dotata di una propria infrastruttura tecnologica (API Gateway, CMS, DAM, DMS) con cui gli operatori che aderiscono dovranno interconnettersi dotandosi a loro volta di un’infrastruttura tecnologica che permetta loro di scambiare/ricevere informazioni e contenuti, utilizzando una modalità criptata, autenticata e autorizzata con le modalità e secondo le Linee Guida TDH022. </w:t>
      </w:r>
    </w:p>
    <w:p w14:paraId="1FA374A1" w14:textId="53A92C08" w:rsidR="00545008" w:rsidRPr="00D14D5C" w:rsidRDefault="004A1599" w:rsidP="004926AA">
      <w:pPr>
        <w:spacing w:before="0" w:afterLines="120" w:after="288"/>
        <w:rPr>
          <w:rFonts w:cstheme="minorHAnsi"/>
          <w:color w:val="000000"/>
          <w:sz w:val="24"/>
        </w:rPr>
      </w:pPr>
      <w:r w:rsidRPr="00D14D5C">
        <w:rPr>
          <w:rFonts w:cstheme="minorHAnsi"/>
          <w:color w:val="000000"/>
          <w:sz w:val="24"/>
        </w:rPr>
        <w:t xml:space="preserve">L’Aderente, pertanto, ai fini di implementare l’interoperabilità con il </w:t>
      </w:r>
      <w:r w:rsidR="00EB77EB">
        <w:rPr>
          <w:rFonts w:cstheme="minorHAnsi"/>
          <w:color w:val="000000"/>
          <w:sz w:val="24"/>
        </w:rPr>
        <w:t>TDH</w:t>
      </w:r>
      <w:r w:rsidRPr="00D14D5C">
        <w:rPr>
          <w:rFonts w:cstheme="minorHAnsi"/>
          <w:color w:val="000000"/>
          <w:sz w:val="24"/>
        </w:rPr>
        <w:t>, è tenuto a dotarsi di una piattaforma interoperabile che permetta di gestire le API (invocare/esporre) e dia la possibilità di consultarle e monitorarle, garantendone la gestione operativa come indicato nei paragrafi 4.1 e 4.2 delle Linee Guida di Interoperabilità (TDH022).</w:t>
      </w:r>
    </w:p>
    <w:p w14:paraId="5CBE0DD7" w14:textId="0091B38E" w:rsidR="00545008" w:rsidRPr="00D14D5C" w:rsidRDefault="004A1599" w:rsidP="004926AA">
      <w:pPr>
        <w:spacing w:before="0" w:afterLines="120" w:after="288"/>
        <w:rPr>
          <w:rFonts w:cstheme="minorHAnsi"/>
          <w:color w:val="000000"/>
          <w:sz w:val="24"/>
        </w:rPr>
      </w:pPr>
      <w:r w:rsidRPr="00D14D5C">
        <w:rPr>
          <w:rFonts w:cstheme="minorHAnsi"/>
          <w:color w:val="000000"/>
          <w:sz w:val="24"/>
        </w:rPr>
        <w:t>Mediante l’integrazione tecnologica, l’Aderente deve garantire, attraverso i propri E-Service la visibilità sul portale italia.it in maniera paritetica e non discriminatoria, nei confronti dei Fornitori e/o venditori di servizi turistici ad esso affiliati che eroghino o forniscano un servizio ai sensi della normativa nazionale e regionale vigente ed in linea con i requisiti di cui al presente Avviso.</w:t>
      </w:r>
    </w:p>
    <w:p w14:paraId="2893757F" w14:textId="3D87F451" w:rsidR="001C298A" w:rsidRPr="00D14D5C" w:rsidRDefault="001C298A" w:rsidP="001C298A">
      <w:pPr>
        <w:spacing w:before="0" w:after="120"/>
        <w:rPr>
          <w:rFonts w:cstheme="minorHAnsi"/>
          <w:color w:val="000000"/>
          <w:sz w:val="24"/>
        </w:rPr>
      </w:pPr>
      <w:r w:rsidRPr="001C298A">
        <w:rPr>
          <w:rFonts w:cstheme="minorHAnsi"/>
          <w:color w:val="000000"/>
          <w:sz w:val="24"/>
        </w:rPr>
        <w:t>In termini di esperienza utente sul TDH, l’integrazione con il Partner abiliterà ad una ricerca e prenotazione basata sul numero di persone.</w:t>
      </w:r>
    </w:p>
    <w:p w14:paraId="0225EAA5" w14:textId="66A358EB" w:rsidR="00545008" w:rsidRPr="00D14D5C" w:rsidRDefault="004A1599">
      <w:pPr>
        <w:spacing w:before="0" w:after="120"/>
        <w:rPr>
          <w:rFonts w:cstheme="minorHAnsi"/>
          <w:color w:val="000000"/>
          <w:sz w:val="24"/>
        </w:rPr>
      </w:pPr>
      <w:r w:rsidRPr="00D14D5C">
        <w:rPr>
          <w:rFonts w:cstheme="minorHAnsi"/>
          <w:color w:val="000000"/>
          <w:sz w:val="24"/>
        </w:rPr>
        <w:t xml:space="preserve">I Partner dovranno condividere con il MiTur le informazioni, statiche e dinamiche, necessarie alla visualizzazione e prenotazione delle offerte su italia.it, sulla base delle indicazioni tecniche contenute nel presente Avviso. </w:t>
      </w:r>
    </w:p>
    <w:p w14:paraId="10CADA97" w14:textId="187D7E8E" w:rsidR="00D53BD3" w:rsidRPr="00744D93" w:rsidRDefault="00D53BD3">
      <w:pPr>
        <w:spacing w:before="0" w:after="120"/>
        <w:rPr>
          <w:rFonts w:cstheme="minorHAnsi"/>
          <w:color w:val="000000"/>
          <w:sz w:val="24"/>
        </w:rPr>
      </w:pPr>
      <w:r w:rsidRPr="00744D93">
        <w:rPr>
          <w:rFonts w:cstheme="minorHAnsi"/>
          <w:color w:val="000000"/>
          <w:sz w:val="24"/>
        </w:rPr>
        <w:t xml:space="preserve">I Partner dovranno altresì fornire al MiTur le </w:t>
      </w:r>
      <w:r w:rsidR="00C84C6E" w:rsidRPr="00744D93">
        <w:rPr>
          <w:rFonts w:cstheme="minorHAnsi"/>
          <w:color w:val="000000"/>
          <w:sz w:val="24"/>
        </w:rPr>
        <w:t xml:space="preserve">seguenti </w:t>
      </w:r>
      <w:r w:rsidRPr="00744D93">
        <w:rPr>
          <w:rFonts w:cstheme="minorHAnsi"/>
          <w:color w:val="000000"/>
          <w:sz w:val="24"/>
        </w:rPr>
        <w:t>informazioni di dettaglio relative ai singoli fornitori</w:t>
      </w:r>
      <w:r w:rsidR="00741514" w:rsidRPr="00744D93">
        <w:rPr>
          <w:rFonts w:cstheme="minorHAnsi"/>
          <w:color w:val="000000"/>
          <w:sz w:val="24"/>
        </w:rPr>
        <w:t xml:space="preserve">: </w:t>
      </w:r>
    </w:p>
    <w:p w14:paraId="1CBC5E5D" w14:textId="4B5D1D31" w:rsidR="005F0702" w:rsidRPr="00744D93" w:rsidRDefault="005F0702" w:rsidP="004926AA">
      <w:pPr>
        <w:pStyle w:val="ListParagraph"/>
        <w:numPr>
          <w:ilvl w:val="0"/>
          <w:numId w:val="37"/>
        </w:numPr>
        <w:spacing w:before="0" w:after="120"/>
        <w:contextualSpacing w:val="0"/>
        <w:rPr>
          <w:rFonts w:cstheme="minorHAnsi"/>
          <w:color w:val="000000"/>
          <w:sz w:val="24"/>
        </w:rPr>
      </w:pPr>
      <w:r w:rsidRPr="00744D93">
        <w:rPr>
          <w:rFonts w:cstheme="minorHAnsi"/>
          <w:color w:val="000000"/>
          <w:sz w:val="24"/>
        </w:rPr>
        <w:t>Persone fisiche: nome, cognome, e-mail, partita IVA/codice fiscale, PEC, Regione, Provincia, Città e CAP</w:t>
      </w:r>
      <w:r w:rsidR="00CF5D1C">
        <w:rPr>
          <w:rFonts w:cstheme="minorHAnsi"/>
          <w:color w:val="000000"/>
          <w:sz w:val="24"/>
        </w:rPr>
        <w:t>;</w:t>
      </w:r>
    </w:p>
    <w:p w14:paraId="6E8DCF14" w14:textId="7E2658AB" w:rsidR="00741514" w:rsidRPr="00744D93" w:rsidRDefault="00A266CD" w:rsidP="004926AA">
      <w:pPr>
        <w:pStyle w:val="ListParagraph"/>
        <w:numPr>
          <w:ilvl w:val="0"/>
          <w:numId w:val="37"/>
        </w:numPr>
        <w:spacing w:before="0" w:after="120"/>
        <w:contextualSpacing w:val="0"/>
        <w:rPr>
          <w:rFonts w:cstheme="minorHAnsi"/>
          <w:color w:val="000000"/>
          <w:sz w:val="24"/>
        </w:rPr>
      </w:pPr>
      <w:r w:rsidRPr="00744D93">
        <w:rPr>
          <w:rFonts w:cstheme="minorHAnsi"/>
          <w:color w:val="000000"/>
          <w:sz w:val="24"/>
        </w:rPr>
        <w:t>I</w:t>
      </w:r>
      <w:r w:rsidR="00741514" w:rsidRPr="00744D93">
        <w:rPr>
          <w:rFonts w:cstheme="minorHAnsi"/>
          <w:color w:val="000000"/>
          <w:sz w:val="24"/>
        </w:rPr>
        <w:t>mprese: ragione sociale, e-mail, partita IVA/codice fiscale</w:t>
      </w:r>
      <w:r w:rsidR="009E339D" w:rsidRPr="00744D93">
        <w:rPr>
          <w:rFonts w:cstheme="minorHAnsi"/>
          <w:color w:val="000000"/>
          <w:sz w:val="24"/>
        </w:rPr>
        <w:t>, PEC, Regione, Provincia, Città e CAP</w:t>
      </w:r>
      <w:r w:rsidR="007A28BA" w:rsidRPr="00744D93">
        <w:rPr>
          <w:rFonts w:cstheme="minorHAnsi"/>
          <w:color w:val="000000"/>
          <w:sz w:val="24"/>
        </w:rPr>
        <w:t>, codice ATECO</w:t>
      </w:r>
      <w:r w:rsidR="00C2223B" w:rsidRPr="00744D93">
        <w:rPr>
          <w:rFonts w:cstheme="minorHAnsi"/>
          <w:color w:val="000000"/>
          <w:sz w:val="24"/>
        </w:rPr>
        <w:t xml:space="preserve"> </w:t>
      </w:r>
      <w:r w:rsidR="003F42D6" w:rsidRPr="00744D93">
        <w:rPr>
          <w:rFonts w:cstheme="minorHAnsi"/>
          <w:color w:val="000000"/>
          <w:sz w:val="24"/>
        </w:rPr>
        <w:t>(se disponibile)</w:t>
      </w:r>
      <w:r w:rsidR="00CF5D1C">
        <w:rPr>
          <w:rFonts w:cstheme="minorHAnsi"/>
          <w:color w:val="000000"/>
          <w:sz w:val="24"/>
        </w:rPr>
        <w:t>.</w:t>
      </w:r>
    </w:p>
    <w:p w14:paraId="03A760E3" w14:textId="77777777" w:rsidR="00545008" w:rsidRPr="00D14D5C" w:rsidRDefault="004A1599" w:rsidP="004926AA">
      <w:pPr>
        <w:spacing w:before="0" w:after="120"/>
        <w:rPr>
          <w:rFonts w:cstheme="minorHAnsi"/>
          <w:color w:val="000000"/>
          <w:sz w:val="24"/>
        </w:rPr>
      </w:pPr>
      <w:r w:rsidRPr="00D14D5C">
        <w:rPr>
          <w:rFonts w:cstheme="minorHAnsi"/>
          <w:color w:val="000000"/>
          <w:sz w:val="24"/>
        </w:rPr>
        <w:t>Nel dettaglio, ai fini dell’interconnessione con il TDH, i Partner che offrono servizi turistici:</w:t>
      </w:r>
    </w:p>
    <w:p w14:paraId="473C86A2" w14:textId="77777777" w:rsidR="00545008" w:rsidRPr="00D14D5C" w:rsidRDefault="004A1599" w:rsidP="004926AA">
      <w:pPr>
        <w:pStyle w:val="ListParagraph"/>
        <w:numPr>
          <w:ilvl w:val="0"/>
          <w:numId w:val="25"/>
        </w:numPr>
        <w:spacing w:before="0" w:after="120"/>
        <w:ind w:left="567"/>
        <w:contextualSpacing w:val="0"/>
        <w:rPr>
          <w:rFonts w:cstheme="minorHAnsi"/>
          <w:color w:val="000000"/>
          <w:sz w:val="24"/>
        </w:rPr>
      </w:pPr>
      <w:r w:rsidRPr="00D14D5C">
        <w:rPr>
          <w:rFonts w:cstheme="minorHAnsi"/>
          <w:color w:val="000000"/>
          <w:sz w:val="24"/>
        </w:rPr>
        <w:t xml:space="preserve">Dovranno garantire la preliminare condivisione, via API o altra modalità (es. disponibilità dei dati all’interno di un’area SFTP o di una area S3, attraverso la predisposizione dei dati in formato </w:t>
      </w:r>
      <w:proofErr w:type="spellStart"/>
      <w:r w:rsidRPr="00D14D5C">
        <w:rPr>
          <w:rFonts w:cstheme="minorHAnsi"/>
          <w:color w:val="000000"/>
          <w:sz w:val="24"/>
        </w:rPr>
        <w:t>Json</w:t>
      </w:r>
      <w:proofErr w:type="spellEnd"/>
      <w:r w:rsidRPr="00D14D5C">
        <w:rPr>
          <w:rFonts w:cstheme="minorHAnsi"/>
          <w:color w:val="000000"/>
          <w:sz w:val="24"/>
        </w:rPr>
        <w:t xml:space="preserve"> ecc.), dei dati necessari alla prima creazione dell’offerta sul TDH, ed in particolare:</w:t>
      </w:r>
    </w:p>
    <w:p w14:paraId="7805DF16" w14:textId="2DBDF944" w:rsidR="00545008" w:rsidRPr="00D14D5C" w:rsidRDefault="004A1599" w:rsidP="004926AA">
      <w:pPr>
        <w:pStyle w:val="ListParagraph"/>
        <w:numPr>
          <w:ilvl w:val="1"/>
          <w:numId w:val="25"/>
        </w:numPr>
        <w:spacing w:before="0" w:after="120"/>
        <w:contextualSpacing w:val="0"/>
        <w:rPr>
          <w:rFonts w:cstheme="minorHAnsi"/>
          <w:color w:val="000000"/>
          <w:sz w:val="24"/>
        </w:rPr>
      </w:pPr>
      <w:r w:rsidRPr="00D14D5C">
        <w:rPr>
          <w:rFonts w:cstheme="minorHAnsi"/>
          <w:color w:val="000000"/>
          <w:sz w:val="24"/>
        </w:rPr>
        <w:t xml:space="preserve">eventuale database statico delle </w:t>
      </w:r>
      <w:r w:rsidR="0096501D">
        <w:rPr>
          <w:rFonts w:cstheme="minorHAnsi"/>
          <w:color w:val="000000"/>
          <w:sz w:val="24"/>
        </w:rPr>
        <w:t>attività ed esperienze turistiche</w:t>
      </w:r>
      <w:r w:rsidRPr="00D14D5C">
        <w:rPr>
          <w:rFonts w:cstheme="minorHAnsi"/>
          <w:color w:val="000000"/>
          <w:sz w:val="24"/>
        </w:rPr>
        <w:t xml:space="preserve"> “a catalogo” (si veda paragrafo </w:t>
      </w:r>
      <w:proofErr w:type="spellStart"/>
      <w:r w:rsidRPr="00D14D5C">
        <w:rPr>
          <w:rFonts w:cstheme="minorHAnsi"/>
          <w:color w:val="000000"/>
          <w:sz w:val="24"/>
        </w:rPr>
        <w:t>datamodel</w:t>
      </w:r>
      <w:proofErr w:type="spellEnd"/>
      <w:r w:rsidR="0047019E">
        <w:rPr>
          <w:rFonts w:cstheme="minorHAnsi"/>
          <w:color w:val="000000"/>
          <w:sz w:val="24"/>
        </w:rPr>
        <w:t xml:space="preserve">, numero </w:t>
      </w:r>
      <w:r w:rsidR="00D115B7">
        <w:rPr>
          <w:rFonts w:cstheme="minorHAnsi"/>
          <w:color w:val="000000"/>
          <w:sz w:val="24"/>
        </w:rPr>
        <w:t>4</w:t>
      </w:r>
      <w:r w:rsidR="0047019E">
        <w:rPr>
          <w:rFonts w:cstheme="minorHAnsi"/>
          <w:color w:val="000000"/>
          <w:sz w:val="24"/>
        </w:rPr>
        <w:t xml:space="preserve"> del presente articolo, </w:t>
      </w:r>
      <w:r w:rsidRPr="00D14D5C">
        <w:rPr>
          <w:rFonts w:cstheme="minorHAnsi"/>
          <w:color w:val="000000"/>
          <w:sz w:val="24"/>
        </w:rPr>
        <w:t>per il dettaglio dei dati richiesti), disponibile in tutte le lingue supportate dal TDH;</w:t>
      </w:r>
    </w:p>
    <w:p w14:paraId="144C55A4" w14:textId="1AACD9E2" w:rsidR="00545008" w:rsidRPr="00D14D5C" w:rsidRDefault="004A1599" w:rsidP="004926AA">
      <w:pPr>
        <w:pStyle w:val="ListParagraph"/>
        <w:numPr>
          <w:ilvl w:val="1"/>
          <w:numId w:val="25"/>
        </w:numPr>
        <w:spacing w:before="0" w:after="120"/>
        <w:contextualSpacing w:val="0"/>
        <w:rPr>
          <w:rFonts w:cstheme="minorHAnsi"/>
          <w:color w:val="000000"/>
          <w:sz w:val="24"/>
        </w:rPr>
      </w:pPr>
      <w:r w:rsidRPr="00D14D5C">
        <w:rPr>
          <w:rFonts w:cstheme="minorHAnsi"/>
          <w:color w:val="000000"/>
          <w:sz w:val="24"/>
        </w:rPr>
        <w:t xml:space="preserve">le eventuali tabelle di transcodifica del database stesso al fine di mappare correttamente le </w:t>
      </w:r>
      <w:r w:rsidR="00C14D9F">
        <w:rPr>
          <w:rFonts w:cstheme="minorHAnsi"/>
          <w:color w:val="000000"/>
          <w:sz w:val="24"/>
        </w:rPr>
        <w:t xml:space="preserve">attività ed </w:t>
      </w:r>
      <w:r w:rsidRPr="00D14D5C">
        <w:rPr>
          <w:rFonts w:cstheme="minorHAnsi"/>
          <w:color w:val="000000"/>
          <w:sz w:val="24"/>
        </w:rPr>
        <w:t xml:space="preserve">esperienze </w:t>
      </w:r>
      <w:r w:rsidR="00C14D9F">
        <w:rPr>
          <w:rFonts w:cstheme="minorHAnsi"/>
          <w:color w:val="000000"/>
          <w:sz w:val="24"/>
        </w:rPr>
        <w:t>turistiche</w:t>
      </w:r>
      <w:r w:rsidRPr="00D14D5C">
        <w:rPr>
          <w:rFonts w:cstheme="minorHAnsi"/>
          <w:color w:val="000000"/>
          <w:sz w:val="24"/>
        </w:rPr>
        <w:t xml:space="preserve"> in esso contenute ed i relativi attributi e servizi associati (es. codifica </w:t>
      </w:r>
      <w:proofErr w:type="gramStart"/>
      <w:r w:rsidRPr="00D14D5C">
        <w:rPr>
          <w:rFonts w:cstheme="minorHAnsi"/>
          <w:color w:val="000000"/>
          <w:sz w:val="24"/>
        </w:rPr>
        <w:t>delle location</w:t>
      </w:r>
      <w:proofErr w:type="gramEnd"/>
      <w:r w:rsidRPr="00D14D5C">
        <w:rPr>
          <w:rFonts w:cstheme="minorHAnsi"/>
          <w:color w:val="000000"/>
          <w:sz w:val="24"/>
        </w:rPr>
        <w:t xml:space="preserve">, codifica delle tipologie di </w:t>
      </w:r>
      <w:r w:rsidR="00594E04">
        <w:rPr>
          <w:rFonts w:cstheme="minorHAnsi"/>
          <w:color w:val="000000"/>
          <w:sz w:val="24"/>
        </w:rPr>
        <w:t xml:space="preserve">attività ed </w:t>
      </w:r>
      <w:r w:rsidRPr="00D14D5C">
        <w:rPr>
          <w:rFonts w:cstheme="minorHAnsi"/>
          <w:color w:val="000000"/>
          <w:sz w:val="24"/>
        </w:rPr>
        <w:t>esperienze</w:t>
      </w:r>
      <w:r w:rsidR="00594E04">
        <w:rPr>
          <w:rFonts w:cstheme="minorHAnsi"/>
          <w:color w:val="000000"/>
          <w:sz w:val="24"/>
        </w:rPr>
        <w:t xml:space="preserve"> turistiche</w:t>
      </w:r>
      <w:r w:rsidRPr="00D14D5C">
        <w:rPr>
          <w:rFonts w:cstheme="minorHAnsi"/>
          <w:color w:val="000000"/>
          <w:sz w:val="24"/>
        </w:rPr>
        <w:t>, codifica delle lingue in cui è disponibile l’esperienza, codifica dei suppliers ecc.);</w:t>
      </w:r>
    </w:p>
    <w:p w14:paraId="4F7E37CA" w14:textId="77777777" w:rsidR="00545008" w:rsidRPr="00D14D5C" w:rsidRDefault="004A1599" w:rsidP="004926AA">
      <w:pPr>
        <w:pStyle w:val="ListParagraph"/>
        <w:numPr>
          <w:ilvl w:val="1"/>
          <w:numId w:val="25"/>
        </w:numPr>
        <w:spacing w:before="0" w:after="120"/>
        <w:ind w:left="1485" w:hanging="357"/>
        <w:contextualSpacing w:val="0"/>
        <w:rPr>
          <w:rFonts w:cstheme="minorHAnsi"/>
          <w:color w:val="000000"/>
          <w:sz w:val="24"/>
        </w:rPr>
      </w:pPr>
      <w:r w:rsidRPr="00D14D5C">
        <w:rPr>
          <w:rFonts w:cstheme="minorHAnsi"/>
          <w:color w:val="000000"/>
          <w:sz w:val="24"/>
        </w:rPr>
        <w:t>eventuali tassonomie e modello del dato (ontologie) utilizzate ai fini di classificazione dei contenuti.</w:t>
      </w:r>
    </w:p>
    <w:p w14:paraId="382F179A" w14:textId="77777777" w:rsidR="00545008" w:rsidRPr="00D14D5C" w:rsidRDefault="004A1599" w:rsidP="004926AA">
      <w:pPr>
        <w:pStyle w:val="ListParagraph"/>
        <w:numPr>
          <w:ilvl w:val="0"/>
          <w:numId w:val="25"/>
        </w:numPr>
        <w:spacing w:before="0" w:after="120"/>
        <w:contextualSpacing w:val="0"/>
        <w:rPr>
          <w:rFonts w:cstheme="minorHAnsi"/>
          <w:color w:val="000000"/>
          <w:sz w:val="24"/>
        </w:rPr>
      </w:pPr>
      <w:r w:rsidRPr="00D14D5C">
        <w:rPr>
          <w:rFonts w:cstheme="minorHAnsi"/>
          <w:color w:val="000000"/>
          <w:sz w:val="24"/>
        </w:rPr>
        <w:t>Dovranno garantire periodico update del database, con cadenza sufficiente ad assicurare l’aggiornamento delle offerte al variare del catalogo del partner. L’update dovrà essere in modalità incrementale (delta mode), ed indicare chiaramente aggiornamenti, aggiunte o cancellazioni, in particolare:</w:t>
      </w:r>
    </w:p>
    <w:p w14:paraId="01A932E9" w14:textId="77777777" w:rsidR="00545008" w:rsidRPr="00D14D5C" w:rsidRDefault="004A1599" w:rsidP="004926AA">
      <w:pPr>
        <w:pStyle w:val="ListParagraph"/>
        <w:numPr>
          <w:ilvl w:val="1"/>
          <w:numId w:val="25"/>
        </w:numPr>
        <w:spacing w:before="0" w:after="120"/>
        <w:contextualSpacing w:val="0"/>
        <w:rPr>
          <w:rFonts w:cstheme="minorHAnsi"/>
          <w:color w:val="000000"/>
          <w:sz w:val="24"/>
        </w:rPr>
      </w:pPr>
      <w:r w:rsidRPr="00D14D5C">
        <w:rPr>
          <w:rFonts w:cstheme="minorHAnsi"/>
          <w:color w:val="000000"/>
          <w:sz w:val="24"/>
        </w:rPr>
        <w:t xml:space="preserve">l’eventuale modifica delle informazioni già precedentemente condivise e dettagliate nel paragrafo </w:t>
      </w:r>
      <w:proofErr w:type="spellStart"/>
      <w:r w:rsidRPr="00D14D5C">
        <w:rPr>
          <w:rFonts w:cstheme="minorHAnsi"/>
          <w:color w:val="000000"/>
          <w:sz w:val="24"/>
        </w:rPr>
        <w:t>datamodel</w:t>
      </w:r>
      <w:proofErr w:type="spellEnd"/>
      <w:r w:rsidRPr="00D14D5C">
        <w:rPr>
          <w:rFonts w:cstheme="minorHAnsi"/>
          <w:color w:val="000000"/>
          <w:sz w:val="24"/>
        </w:rPr>
        <w:t xml:space="preserve"> (es. variazioni di prezzo, variazione dei servizi inclusi nell’attività acquistata ecc.);</w:t>
      </w:r>
    </w:p>
    <w:p w14:paraId="5312BE74" w14:textId="69EBBDCA" w:rsidR="00545008" w:rsidRPr="00D14D5C" w:rsidRDefault="004A1599" w:rsidP="004926AA">
      <w:pPr>
        <w:pStyle w:val="ListParagraph"/>
        <w:numPr>
          <w:ilvl w:val="1"/>
          <w:numId w:val="25"/>
        </w:numPr>
        <w:spacing w:before="0" w:after="120"/>
        <w:contextualSpacing w:val="0"/>
        <w:rPr>
          <w:rFonts w:cstheme="minorHAnsi"/>
          <w:color w:val="000000"/>
          <w:sz w:val="24"/>
        </w:rPr>
      </w:pPr>
      <w:r w:rsidRPr="00D14D5C">
        <w:rPr>
          <w:rFonts w:cstheme="minorHAnsi"/>
          <w:color w:val="000000"/>
          <w:sz w:val="24"/>
        </w:rPr>
        <w:t xml:space="preserve">l’aggiunta di nuove </w:t>
      </w:r>
      <w:r w:rsidR="00CC310C">
        <w:rPr>
          <w:rFonts w:cstheme="minorHAnsi"/>
          <w:color w:val="000000"/>
          <w:sz w:val="24"/>
        </w:rPr>
        <w:t>attività</w:t>
      </w:r>
      <w:r w:rsidR="00CE3964">
        <w:rPr>
          <w:rFonts w:cstheme="minorHAnsi"/>
          <w:color w:val="000000"/>
          <w:sz w:val="24"/>
        </w:rPr>
        <w:t xml:space="preserve"> ed </w:t>
      </w:r>
      <w:r w:rsidRPr="00D14D5C">
        <w:rPr>
          <w:rFonts w:cstheme="minorHAnsi"/>
          <w:color w:val="000000"/>
          <w:sz w:val="24"/>
        </w:rPr>
        <w:t>esperienze</w:t>
      </w:r>
      <w:r w:rsidR="00CE3964">
        <w:rPr>
          <w:rFonts w:cstheme="minorHAnsi"/>
          <w:color w:val="000000"/>
          <w:sz w:val="24"/>
        </w:rPr>
        <w:t xml:space="preserve"> turistiche</w:t>
      </w:r>
      <w:r w:rsidRPr="00D14D5C">
        <w:rPr>
          <w:rFonts w:cstheme="minorHAnsi"/>
          <w:color w:val="000000"/>
          <w:sz w:val="24"/>
        </w:rPr>
        <w:t xml:space="preserve"> garantendo il dettaglio informativo di cui al paragrafo </w:t>
      </w:r>
      <w:proofErr w:type="spellStart"/>
      <w:r w:rsidRPr="00D14D5C">
        <w:rPr>
          <w:rFonts w:cstheme="minorHAnsi"/>
          <w:color w:val="000000"/>
          <w:sz w:val="24"/>
        </w:rPr>
        <w:t>datamodel</w:t>
      </w:r>
      <w:proofErr w:type="spellEnd"/>
      <w:r w:rsidRPr="00D14D5C">
        <w:rPr>
          <w:rFonts w:cstheme="minorHAnsi"/>
          <w:color w:val="000000"/>
          <w:sz w:val="24"/>
        </w:rPr>
        <w:t>;</w:t>
      </w:r>
    </w:p>
    <w:p w14:paraId="11214F9F" w14:textId="77C36D36" w:rsidR="00545008" w:rsidRPr="00D14D5C" w:rsidRDefault="004A1599" w:rsidP="004926AA">
      <w:pPr>
        <w:pStyle w:val="ListParagraph"/>
        <w:numPr>
          <w:ilvl w:val="1"/>
          <w:numId w:val="25"/>
        </w:numPr>
        <w:spacing w:before="0" w:after="120"/>
        <w:ind w:left="1485" w:hanging="357"/>
        <w:contextualSpacing w:val="0"/>
        <w:rPr>
          <w:rFonts w:cstheme="minorHAnsi"/>
          <w:color w:val="000000"/>
          <w:sz w:val="24"/>
        </w:rPr>
      </w:pPr>
      <w:r w:rsidRPr="00D14D5C">
        <w:rPr>
          <w:rFonts w:cstheme="minorHAnsi"/>
          <w:color w:val="000000"/>
          <w:sz w:val="24"/>
        </w:rPr>
        <w:t xml:space="preserve">l’eventuale cancellazione delle </w:t>
      </w:r>
      <w:r w:rsidR="00CE3964">
        <w:rPr>
          <w:rFonts w:cstheme="minorHAnsi"/>
          <w:color w:val="000000"/>
          <w:sz w:val="24"/>
        </w:rPr>
        <w:t xml:space="preserve">attività ed </w:t>
      </w:r>
      <w:r w:rsidRPr="00D14D5C">
        <w:rPr>
          <w:rFonts w:cstheme="minorHAnsi"/>
          <w:color w:val="000000"/>
          <w:sz w:val="24"/>
        </w:rPr>
        <w:t xml:space="preserve">esperienze </w:t>
      </w:r>
      <w:r w:rsidR="00CE3964">
        <w:rPr>
          <w:rFonts w:cstheme="minorHAnsi"/>
          <w:color w:val="000000"/>
          <w:sz w:val="24"/>
        </w:rPr>
        <w:t>turistiche</w:t>
      </w:r>
      <w:r w:rsidRPr="00D14D5C">
        <w:rPr>
          <w:rFonts w:cstheme="minorHAnsi"/>
          <w:color w:val="000000"/>
          <w:sz w:val="24"/>
        </w:rPr>
        <w:t xml:space="preserve"> già a catalogo.</w:t>
      </w:r>
    </w:p>
    <w:p w14:paraId="24108D0B" w14:textId="48AADB5C" w:rsidR="00DC2A61" w:rsidRPr="00DC2A61" w:rsidRDefault="00DC2A61" w:rsidP="004926AA">
      <w:pPr>
        <w:pStyle w:val="ListParagraph"/>
        <w:numPr>
          <w:ilvl w:val="0"/>
          <w:numId w:val="25"/>
        </w:numPr>
        <w:spacing w:before="0" w:after="120"/>
        <w:contextualSpacing w:val="0"/>
        <w:rPr>
          <w:rFonts w:cstheme="minorHAnsi"/>
          <w:color w:val="000000"/>
          <w:sz w:val="24"/>
        </w:rPr>
      </w:pPr>
      <w:r>
        <w:rPr>
          <w:rFonts w:cstheme="minorHAnsi"/>
          <w:color w:val="000000"/>
          <w:sz w:val="24"/>
        </w:rPr>
        <w:t>L’update dovrà essere garantito, secondo le modalità sopra descritte, anche in merito alle anagrafiche dei fornitori.</w:t>
      </w:r>
    </w:p>
    <w:p w14:paraId="45F83FC8" w14:textId="77777777" w:rsidR="00545008" w:rsidRPr="00D14D5C" w:rsidRDefault="004A1599" w:rsidP="004926AA">
      <w:pPr>
        <w:pStyle w:val="ListParagraph"/>
        <w:numPr>
          <w:ilvl w:val="0"/>
          <w:numId w:val="25"/>
        </w:numPr>
        <w:spacing w:before="0" w:after="120"/>
        <w:ind w:left="850" w:hanging="425"/>
        <w:contextualSpacing w:val="0"/>
        <w:rPr>
          <w:rFonts w:cstheme="minorHAnsi"/>
          <w:color w:val="000000"/>
          <w:sz w:val="24"/>
        </w:rPr>
      </w:pPr>
      <w:r w:rsidRPr="00D14D5C">
        <w:rPr>
          <w:rFonts w:cstheme="minorHAnsi"/>
          <w:color w:val="000000"/>
          <w:sz w:val="24"/>
        </w:rPr>
        <w:t>Dovranno esporre, in maniera prioritaria, API che coprano le seguenti funzionalità:</w:t>
      </w:r>
    </w:p>
    <w:p w14:paraId="5FB3BE43" w14:textId="5651F448" w:rsidR="00545008" w:rsidRPr="00D14D5C" w:rsidRDefault="004A1599" w:rsidP="004926AA">
      <w:pPr>
        <w:pStyle w:val="ListParagraph"/>
        <w:numPr>
          <w:ilvl w:val="1"/>
          <w:numId w:val="25"/>
        </w:numPr>
        <w:spacing w:before="0" w:after="120"/>
        <w:contextualSpacing w:val="0"/>
        <w:rPr>
          <w:rFonts w:cstheme="minorHAnsi"/>
          <w:color w:val="000000"/>
          <w:sz w:val="24"/>
        </w:rPr>
      </w:pPr>
      <w:r w:rsidRPr="00D14D5C">
        <w:rPr>
          <w:rFonts w:cstheme="minorHAnsi"/>
          <w:b/>
          <w:bCs/>
          <w:color w:val="000000"/>
          <w:sz w:val="24"/>
        </w:rPr>
        <w:t xml:space="preserve">Ricerca: </w:t>
      </w:r>
      <w:r w:rsidRPr="00D14D5C">
        <w:rPr>
          <w:rFonts w:cstheme="minorHAnsi"/>
          <w:color w:val="000000"/>
          <w:sz w:val="24"/>
        </w:rPr>
        <w:t>garantire</w:t>
      </w:r>
      <w:r w:rsidRPr="00D14D5C">
        <w:rPr>
          <w:rFonts w:cstheme="minorHAnsi"/>
          <w:b/>
          <w:bCs/>
          <w:color w:val="000000"/>
          <w:sz w:val="24"/>
        </w:rPr>
        <w:t xml:space="preserve"> </w:t>
      </w:r>
      <w:r w:rsidRPr="00D14D5C">
        <w:rPr>
          <w:rFonts w:cstheme="minorHAnsi"/>
          <w:color w:val="000000"/>
          <w:sz w:val="24"/>
        </w:rPr>
        <w:t xml:space="preserve">la possibilità di consultare in </w:t>
      </w:r>
      <w:proofErr w:type="spellStart"/>
      <w:r w:rsidRPr="00D14D5C">
        <w:rPr>
          <w:rFonts w:cstheme="minorHAnsi"/>
          <w:color w:val="000000"/>
          <w:sz w:val="24"/>
        </w:rPr>
        <w:t>real</w:t>
      </w:r>
      <w:proofErr w:type="spellEnd"/>
      <w:r w:rsidRPr="00D14D5C">
        <w:rPr>
          <w:rFonts w:cstheme="minorHAnsi"/>
          <w:color w:val="000000"/>
          <w:sz w:val="24"/>
        </w:rPr>
        <w:t xml:space="preserve"> time l’elenco delle </w:t>
      </w:r>
      <w:r w:rsidR="00015286">
        <w:rPr>
          <w:rFonts w:cstheme="minorHAnsi"/>
          <w:color w:val="000000"/>
          <w:sz w:val="24"/>
        </w:rPr>
        <w:t>attività ed esperienze turistiche</w:t>
      </w:r>
      <w:r w:rsidRPr="00D14D5C">
        <w:rPr>
          <w:rFonts w:cstheme="minorHAnsi"/>
          <w:color w:val="000000"/>
          <w:sz w:val="24"/>
        </w:rPr>
        <w:t xml:space="preserve"> disponibili attraverso la restituzione di risultati coerenti con i parametri di ricerca ed i metadati associati alle </w:t>
      </w:r>
      <w:r w:rsidR="00F732DA">
        <w:rPr>
          <w:rFonts w:cstheme="minorHAnsi"/>
          <w:color w:val="000000"/>
          <w:sz w:val="24"/>
        </w:rPr>
        <w:t>attività ed esperienze turistiche</w:t>
      </w:r>
      <w:r w:rsidRPr="00D14D5C">
        <w:rPr>
          <w:rFonts w:cstheme="minorHAnsi"/>
          <w:color w:val="000000"/>
          <w:sz w:val="24"/>
        </w:rPr>
        <w:t xml:space="preserve">, garantendo altresì funzionalità di </w:t>
      </w:r>
      <w:proofErr w:type="spellStart"/>
      <w:r w:rsidRPr="00D14D5C">
        <w:rPr>
          <w:rFonts w:cstheme="minorHAnsi"/>
          <w:color w:val="000000"/>
          <w:sz w:val="24"/>
        </w:rPr>
        <w:t>faceting</w:t>
      </w:r>
      <w:proofErr w:type="spellEnd"/>
      <w:r w:rsidRPr="00D14D5C">
        <w:rPr>
          <w:rFonts w:cstheme="minorHAnsi"/>
          <w:color w:val="000000"/>
          <w:sz w:val="24"/>
        </w:rPr>
        <w:t xml:space="preserve"> &amp; filtering. A titolo esemplificativo si riportano di seguito alcuni potenziali parametri e criteri di ricerca con cui il database del partner può essere interrogato: </w:t>
      </w:r>
    </w:p>
    <w:p w14:paraId="0D96EBAE" w14:textId="77777777" w:rsidR="00545008" w:rsidRPr="00D14D5C" w:rsidRDefault="004A1599" w:rsidP="004926AA">
      <w:pPr>
        <w:pStyle w:val="ListParagraph"/>
        <w:numPr>
          <w:ilvl w:val="2"/>
          <w:numId w:val="25"/>
        </w:numPr>
        <w:spacing w:before="0" w:after="120"/>
        <w:contextualSpacing w:val="0"/>
        <w:rPr>
          <w:rFonts w:cstheme="minorHAnsi"/>
          <w:color w:val="000000"/>
          <w:sz w:val="24"/>
        </w:rPr>
      </w:pPr>
      <w:r w:rsidRPr="00D14D5C">
        <w:rPr>
          <w:rFonts w:cstheme="minorHAnsi"/>
          <w:color w:val="000000"/>
          <w:sz w:val="24"/>
        </w:rPr>
        <w:t>Ricerca geografica;</w:t>
      </w:r>
    </w:p>
    <w:p w14:paraId="71DC35CB" w14:textId="77777777" w:rsidR="00545008" w:rsidRPr="00D14D5C" w:rsidRDefault="004A1599" w:rsidP="004926AA">
      <w:pPr>
        <w:pStyle w:val="ListParagraph"/>
        <w:numPr>
          <w:ilvl w:val="2"/>
          <w:numId w:val="25"/>
        </w:numPr>
        <w:spacing w:before="0" w:after="120"/>
        <w:contextualSpacing w:val="0"/>
        <w:rPr>
          <w:rFonts w:cstheme="minorHAnsi"/>
          <w:color w:val="000000"/>
          <w:sz w:val="24"/>
        </w:rPr>
      </w:pPr>
      <w:r w:rsidRPr="00D14D5C">
        <w:rPr>
          <w:rFonts w:cstheme="minorHAnsi"/>
          <w:color w:val="000000"/>
          <w:sz w:val="24"/>
        </w:rPr>
        <w:t>Data</w:t>
      </w:r>
    </w:p>
    <w:p w14:paraId="2808A6CE" w14:textId="77777777" w:rsidR="00545008" w:rsidRPr="00D14D5C" w:rsidRDefault="004A1599" w:rsidP="004926AA">
      <w:pPr>
        <w:pStyle w:val="ListParagraph"/>
        <w:numPr>
          <w:ilvl w:val="2"/>
          <w:numId w:val="25"/>
        </w:numPr>
        <w:spacing w:before="0" w:after="120"/>
        <w:contextualSpacing w:val="0"/>
        <w:rPr>
          <w:rFonts w:cstheme="minorHAnsi"/>
          <w:color w:val="000000"/>
          <w:sz w:val="24"/>
        </w:rPr>
      </w:pPr>
      <w:r w:rsidRPr="00D14D5C">
        <w:rPr>
          <w:rFonts w:cstheme="minorHAnsi"/>
          <w:color w:val="000000"/>
          <w:sz w:val="24"/>
        </w:rPr>
        <w:t>Prezzo (a partire da)</w:t>
      </w:r>
    </w:p>
    <w:p w14:paraId="6EF402A0" w14:textId="77777777" w:rsidR="00545008" w:rsidRPr="00D14D5C" w:rsidRDefault="004A1599" w:rsidP="004926AA">
      <w:pPr>
        <w:pStyle w:val="ListParagraph"/>
        <w:numPr>
          <w:ilvl w:val="2"/>
          <w:numId w:val="25"/>
        </w:numPr>
        <w:spacing w:before="0" w:after="120"/>
        <w:contextualSpacing w:val="0"/>
        <w:rPr>
          <w:rFonts w:cstheme="minorHAnsi"/>
          <w:color w:val="000000"/>
          <w:sz w:val="24"/>
        </w:rPr>
      </w:pPr>
      <w:r w:rsidRPr="00D14D5C">
        <w:rPr>
          <w:rFonts w:cstheme="minorHAnsi"/>
          <w:color w:val="000000"/>
          <w:sz w:val="24"/>
        </w:rPr>
        <w:t>Tipologia di esperienza;</w:t>
      </w:r>
    </w:p>
    <w:p w14:paraId="2215B381" w14:textId="77777777" w:rsidR="00545008" w:rsidRPr="00D14D5C" w:rsidRDefault="004A1599" w:rsidP="004926AA">
      <w:pPr>
        <w:pStyle w:val="ListParagraph"/>
        <w:numPr>
          <w:ilvl w:val="2"/>
          <w:numId w:val="25"/>
        </w:numPr>
        <w:spacing w:before="0" w:after="120"/>
        <w:contextualSpacing w:val="0"/>
        <w:rPr>
          <w:rFonts w:cstheme="minorHAnsi"/>
          <w:color w:val="000000"/>
          <w:sz w:val="24"/>
        </w:rPr>
      </w:pPr>
      <w:r w:rsidRPr="00D14D5C">
        <w:rPr>
          <w:rFonts w:cstheme="minorHAnsi"/>
          <w:color w:val="000000"/>
          <w:sz w:val="24"/>
        </w:rPr>
        <w:t>Durata;</w:t>
      </w:r>
    </w:p>
    <w:p w14:paraId="35942D9C" w14:textId="77777777" w:rsidR="00545008" w:rsidRPr="00D14D5C" w:rsidRDefault="004A1599" w:rsidP="004926AA">
      <w:pPr>
        <w:pStyle w:val="ListParagraph"/>
        <w:numPr>
          <w:ilvl w:val="2"/>
          <w:numId w:val="25"/>
        </w:numPr>
        <w:spacing w:before="0" w:after="120"/>
        <w:contextualSpacing w:val="0"/>
        <w:rPr>
          <w:rFonts w:cstheme="minorHAnsi"/>
          <w:color w:val="000000"/>
          <w:sz w:val="24"/>
        </w:rPr>
      </w:pPr>
      <w:r w:rsidRPr="00D14D5C">
        <w:rPr>
          <w:rFonts w:cstheme="minorHAnsi"/>
          <w:color w:val="000000"/>
          <w:sz w:val="24"/>
        </w:rPr>
        <w:t>Punti di interesse turistici;</w:t>
      </w:r>
    </w:p>
    <w:p w14:paraId="10A69A08" w14:textId="77777777" w:rsidR="00545008" w:rsidRPr="00D14D5C" w:rsidRDefault="004A1599" w:rsidP="004926AA">
      <w:pPr>
        <w:pStyle w:val="ListParagraph"/>
        <w:numPr>
          <w:ilvl w:val="2"/>
          <w:numId w:val="25"/>
        </w:numPr>
        <w:spacing w:before="0" w:after="120"/>
        <w:contextualSpacing w:val="0"/>
        <w:rPr>
          <w:rFonts w:cstheme="minorHAnsi"/>
          <w:color w:val="000000"/>
          <w:sz w:val="24"/>
        </w:rPr>
      </w:pPr>
      <w:r w:rsidRPr="00D14D5C">
        <w:rPr>
          <w:rFonts w:cstheme="minorHAnsi"/>
          <w:color w:val="000000"/>
          <w:sz w:val="24"/>
        </w:rPr>
        <w:t>Prodotti popolari;</w:t>
      </w:r>
    </w:p>
    <w:p w14:paraId="626FEF02" w14:textId="186D254A" w:rsidR="00545008" w:rsidRPr="00D14D5C" w:rsidRDefault="006F79E7" w:rsidP="004926AA">
      <w:pPr>
        <w:pStyle w:val="ListParagraph"/>
        <w:numPr>
          <w:ilvl w:val="2"/>
          <w:numId w:val="25"/>
        </w:numPr>
        <w:spacing w:before="0" w:after="120"/>
        <w:contextualSpacing w:val="0"/>
        <w:rPr>
          <w:rFonts w:cstheme="minorHAnsi"/>
          <w:color w:val="000000"/>
          <w:sz w:val="24"/>
        </w:rPr>
      </w:pPr>
      <w:r>
        <w:rPr>
          <w:rFonts w:cstheme="minorHAnsi"/>
          <w:color w:val="000000"/>
          <w:sz w:val="24"/>
        </w:rPr>
        <w:t>Attività ed esperienze turistiche</w:t>
      </w:r>
      <w:r w:rsidR="004A1599" w:rsidRPr="00D14D5C">
        <w:rPr>
          <w:rFonts w:cstheme="minorHAnsi"/>
          <w:color w:val="000000"/>
          <w:sz w:val="24"/>
        </w:rPr>
        <w:t xml:space="preserve"> segmentate per specifiche target audience, se disponibili (es. adatto a coppie, adulti, gruppi ecc.);</w:t>
      </w:r>
    </w:p>
    <w:p w14:paraId="7B311237" w14:textId="77777777" w:rsidR="00545008" w:rsidRPr="00D14D5C" w:rsidRDefault="004A1599" w:rsidP="004926AA">
      <w:pPr>
        <w:pStyle w:val="ListParagraph"/>
        <w:numPr>
          <w:ilvl w:val="2"/>
          <w:numId w:val="25"/>
        </w:numPr>
        <w:spacing w:before="0" w:after="120"/>
        <w:contextualSpacing w:val="0"/>
        <w:rPr>
          <w:rFonts w:cstheme="minorHAnsi"/>
          <w:color w:val="000000"/>
          <w:sz w:val="24"/>
        </w:rPr>
      </w:pPr>
      <w:r w:rsidRPr="00D14D5C">
        <w:rPr>
          <w:rFonts w:cstheme="minorHAnsi"/>
          <w:color w:val="000000"/>
          <w:sz w:val="24"/>
        </w:rPr>
        <w:t>Ricerca a testo libero;</w:t>
      </w:r>
    </w:p>
    <w:p w14:paraId="2494B6CD" w14:textId="77777777" w:rsidR="00545008" w:rsidRPr="00D14D5C" w:rsidRDefault="004A1599" w:rsidP="004926AA">
      <w:pPr>
        <w:pStyle w:val="ListParagraph"/>
        <w:numPr>
          <w:ilvl w:val="2"/>
          <w:numId w:val="25"/>
        </w:numPr>
        <w:spacing w:before="0" w:after="120"/>
        <w:ind w:left="2205" w:hanging="357"/>
        <w:contextualSpacing w:val="0"/>
        <w:rPr>
          <w:rFonts w:cstheme="minorHAnsi"/>
          <w:color w:val="000000"/>
          <w:sz w:val="24"/>
        </w:rPr>
      </w:pPr>
      <w:r w:rsidRPr="00D14D5C">
        <w:rPr>
          <w:rFonts w:cstheme="minorHAnsi"/>
          <w:color w:val="000000"/>
          <w:sz w:val="24"/>
        </w:rPr>
        <w:t xml:space="preserve">Altri criteri: es. prezzo, distanza, lingue disponibili, servizi inclusi, </w:t>
      </w:r>
      <w:proofErr w:type="spellStart"/>
      <w:r w:rsidRPr="00D14D5C">
        <w:rPr>
          <w:rFonts w:cstheme="minorHAnsi"/>
          <w:color w:val="000000"/>
          <w:sz w:val="24"/>
        </w:rPr>
        <w:t>prenotabilità</w:t>
      </w:r>
      <w:proofErr w:type="spellEnd"/>
      <w:r w:rsidRPr="00D14D5C">
        <w:rPr>
          <w:rFonts w:cstheme="minorHAnsi"/>
          <w:color w:val="000000"/>
          <w:sz w:val="24"/>
        </w:rPr>
        <w:t xml:space="preserve"> ecc.</w:t>
      </w:r>
    </w:p>
    <w:p w14:paraId="7835A2D2" w14:textId="77777777" w:rsidR="00545008" w:rsidRPr="00D14D5C" w:rsidRDefault="004A1599" w:rsidP="004926AA">
      <w:pPr>
        <w:pStyle w:val="ListParagraph"/>
        <w:numPr>
          <w:ilvl w:val="1"/>
          <w:numId w:val="25"/>
        </w:numPr>
        <w:spacing w:before="0" w:after="120"/>
        <w:ind w:left="1485" w:hanging="357"/>
        <w:contextualSpacing w:val="0"/>
        <w:rPr>
          <w:rFonts w:cstheme="minorHAnsi"/>
          <w:color w:val="000000"/>
          <w:sz w:val="24"/>
        </w:rPr>
      </w:pPr>
      <w:r w:rsidRPr="00D14D5C">
        <w:rPr>
          <w:rFonts w:cstheme="minorHAnsi"/>
          <w:b/>
          <w:bCs/>
          <w:color w:val="000000"/>
          <w:sz w:val="24"/>
        </w:rPr>
        <w:t xml:space="preserve">Recupero delle informazioni di dettaglio: </w:t>
      </w:r>
      <w:r w:rsidRPr="00D14D5C">
        <w:rPr>
          <w:rFonts w:cstheme="minorHAnsi"/>
          <w:color w:val="000000"/>
          <w:sz w:val="24"/>
        </w:rPr>
        <w:t>a fronte della selezione</w:t>
      </w:r>
      <w:r w:rsidRPr="00D14D5C">
        <w:rPr>
          <w:rFonts w:cstheme="minorHAnsi"/>
          <w:b/>
          <w:bCs/>
          <w:color w:val="000000"/>
          <w:sz w:val="24"/>
        </w:rPr>
        <w:t xml:space="preserve"> </w:t>
      </w:r>
      <w:r w:rsidRPr="00D14D5C">
        <w:rPr>
          <w:rFonts w:cstheme="minorHAnsi"/>
          <w:color w:val="000000"/>
          <w:sz w:val="24"/>
        </w:rPr>
        <w:t xml:space="preserve">di una specifica esperienza da parte dell’utente, il partner deve essere in grado di restituire, in </w:t>
      </w:r>
      <w:proofErr w:type="spellStart"/>
      <w:r w:rsidRPr="00D14D5C">
        <w:rPr>
          <w:rFonts w:cstheme="minorHAnsi"/>
          <w:color w:val="000000"/>
          <w:sz w:val="24"/>
        </w:rPr>
        <w:t>real</w:t>
      </w:r>
      <w:proofErr w:type="spellEnd"/>
      <w:r w:rsidRPr="00D14D5C">
        <w:rPr>
          <w:rFonts w:cstheme="minorHAnsi"/>
          <w:color w:val="000000"/>
          <w:sz w:val="24"/>
        </w:rPr>
        <w:t xml:space="preserve"> time, eventuali informazioni dinamiche non condivise nel database iniziale (ad es. recensioni, prezzi, dettaglio dei servizi inclusi nell’esperienza, eventuali opzioni disponibili quali opzioni di cancellazione, politiche di rimborso ecc.).</w:t>
      </w:r>
    </w:p>
    <w:p w14:paraId="3CB45603" w14:textId="77777777" w:rsidR="00545008" w:rsidRPr="00D14D5C" w:rsidRDefault="004A1599" w:rsidP="004926AA">
      <w:pPr>
        <w:pStyle w:val="ListParagraph"/>
        <w:numPr>
          <w:ilvl w:val="1"/>
          <w:numId w:val="25"/>
        </w:numPr>
        <w:spacing w:before="0" w:after="120"/>
        <w:contextualSpacing w:val="0"/>
        <w:rPr>
          <w:rFonts w:cstheme="minorHAnsi"/>
          <w:color w:val="000000"/>
          <w:sz w:val="24"/>
        </w:rPr>
      </w:pPr>
      <w:r w:rsidRPr="00D14D5C">
        <w:rPr>
          <w:rFonts w:cstheme="minorHAnsi"/>
          <w:b/>
          <w:bCs/>
          <w:color w:val="000000"/>
          <w:sz w:val="24"/>
        </w:rPr>
        <w:t xml:space="preserve">Verifica di disponibilità in </w:t>
      </w:r>
      <w:proofErr w:type="spellStart"/>
      <w:r w:rsidRPr="00D14D5C">
        <w:rPr>
          <w:rFonts w:cstheme="minorHAnsi"/>
          <w:b/>
          <w:bCs/>
          <w:color w:val="000000"/>
          <w:sz w:val="24"/>
        </w:rPr>
        <w:t>real</w:t>
      </w:r>
      <w:proofErr w:type="spellEnd"/>
      <w:r w:rsidRPr="00D14D5C">
        <w:rPr>
          <w:rFonts w:cstheme="minorHAnsi"/>
          <w:b/>
          <w:bCs/>
          <w:color w:val="000000"/>
          <w:sz w:val="24"/>
        </w:rPr>
        <w:t xml:space="preserve"> time: </w:t>
      </w:r>
      <w:r w:rsidRPr="00D14D5C">
        <w:rPr>
          <w:rFonts w:cstheme="minorHAnsi"/>
          <w:color w:val="000000"/>
          <w:sz w:val="24"/>
        </w:rPr>
        <w:t>il</w:t>
      </w:r>
      <w:r w:rsidRPr="00D14D5C">
        <w:rPr>
          <w:rFonts w:cstheme="minorHAnsi"/>
          <w:b/>
          <w:bCs/>
          <w:color w:val="000000"/>
          <w:sz w:val="24"/>
        </w:rPr>
        <w:t xml:space="preserve"> </w:t>
      </w:r>
      <w:r w:rsidRPr="00D14D5C">
        <w:rPr>
          <w:rFonts w:cstheme="minorHAnsi"/>
          <w:color w:val="000000"/>
          <w:sz w:val="24"/>
        </w:rPr>
        <w:t xml:space="preserve">partner dovrà garantire la possibilità di verificare, in </w:t>
      </w:r>
      <w:proofErr w:type="spellStart"/>
      <w:r w:rsidRPr="00D14D5C">
        <w:rPr>
          <w:rFonts w:cstheme="minorHAnsi"/>
          <w:color w:val="000000"/>
          <w:sz w:val="24"/>
        </w:rPr>
        <w:t>real</w:t>
      </w:r>
      <w:proofErr w:type="spellEnd"/>
      <w:r w:rsidRPr="00D14D5C">
        <w:rPr>
          <w:rFonts w:cstheme="minorHAnsi"/>
          <w:color w:val="000000"/>
          <w:sz w:val="24"/>
        </w:rPr>
        <w:t xml:space="preserve"> time, la disponibilità dell’esperienza selezionata a fronte di:</w:t>
      </w:r>
    </w:p>
    <w:p w14:paraId="6D549784" w14:textId="77777777" w:rsidR="00545008" w:rsidRPr="00D14D5C" w:rsidRDefault="004A1599" w:rsidP="004926AA">
      <w:pPr>
        <w:pStyle w:val="ListParagraph"/>
        <w:numPr>
          <w:ilvl w:val="2"/>
          <w:numId w:val="25"/>
        </w:numPr>
        <w:spacing w:before="0" w:after="120"/>
        <w:contextualSpacing w:val="0"/>
        <w:rPr>
          <w:rFonts w:cstheme="minorHAnsi"/>
          <w:color w:val="000000"/>
          <w:sz w:val="24"/>
        </w:rPr>
      </w:pPr>
      <w:r w:rsidRPr="00D14D5C">
        <w:rPr>
          <w:rFonts w:cstheme="minorHAnsi"/>
          <w:color w:val="000000"/>
          <w:sz w:val="24"/>
        </w:rPr>
        <w:t>Una specifica data selezionata;</w:t>
      </w:r>
    </w:p>
    <w:p w14:paraId="61458868" w14:textId="77777777" w:rsidR="00545008" w:rsidRPr="00D14D5C" w:rsidRDefault="004A1599" w:rsidP="004926AA">
      <w:pPr>
        <w:pStyle w:val="ListParagraph"/>
        <w:numPr>
          <w:ilvl w:val="2"/>
          <w:numId w:val="25"/>
        </w:numPr>
        <w:spacing w:before="0" w:after="120"/>
        <w:contextualSpacing w:val="0"/>
        <w:rPr>
          <w:rFonts w:cstheme="minorHAnsi"/>
          <w:color w:val="000000"/>
          <w:sz w:val="24"/>
        </w:rPr>
      </w:pPr>
      <w:r w:rsidRPr="00D14D5C">
        <w:rPr>
          <w:rFonts w:cstheme="minorHAnsi"/>
          <w:color w:val="000000"/>
          <w:sz w:val="24"/>
        </w:rPr>
        <w:t>Un numero di partecipanti indicato, con eventuale distinzione tra adulti e bambini;</w:t>
      </w:r>
    </w:p>
    <w:p w14:paraId="438ED586" w14:textId="77777777" w:rsidR="00545008" w:rsidRPr="00D14D5C" w:rsidRDefault="004A1599" w:rsidP="004926AA">
      <w:pPr>
        <w:pStyle w:val="ListParagraph"/>
        <w:numPr>
          <w:ilvl w:val="2"/>
          <w:numId w:val="25"/>
        </w:numPr>
        <w:spacing w:before="0" w:after="120"/>
        <w:ind w:left="2205" w:hanging="357"/>
        <w:contextualSpacing w:val="0"/>
        <w:rPr>
          <w:rFonts w:cstheme="minorHAnsi"/>
          <w:color w:val="000000"/>
          <w:sz w:val="24"/>
        </w:rPr>
      </w:pPr>
      <w:r w:rsidRPr="00D14D5C">
        <w:rPr>
          <w:rFonts w:cstheme="minorHAnsi"/>
          <w:color w:val="000000"/>
          <w:sz w:val="24"/>
        </w:rPr>
        <w:t>L’eventuale orario.</w:t>
      </w:r>
    </w:p>
    <w:p w14:paraId="59A2440E" w14:textId="77777777" w:rsidR="00545008" w:rsidRPr="00D14D5C" w:rsidRDefault="004A1599" w:rsidP="004926AA">
      <w:pPr>
        <w:spacing w:before="0" w:after="120"/>
        <w:ind w:left="1416"/>
        <w:rPr>
          <w:rFonts w:cstheme="minorHAnsi"/>
          <w:color w:val="000000"/>
          <w:sz w:val="24"/>
        </w:rPr>
      </w:pPr>
      <w:r w:rsidRPr="00D14D5C">
        <w:rPr>
          <w:rFonts w:cstheme="minorHAnsi"/>
          <w:color w:val="000000"/>
          <w:sz w:val="24"/>
        </w:rPr>
        <w:t>Dovrà inoltre restituire, più in generale, le date disponibili a partire dal momento della consultazione.</w:t>
      </w:r>
    </w:p>
    <w:p w14:paraId="4119A6C6" w14:textId="1BD37BA5" w:rsidR="00545008" w:rsidRPr="00D14D5C" w:rsidRDefault="008522F4" w:rsidP="004926AA">
      <w:pPr>
        <w:spacing w:before="0" w:after="120"/>
        <w:ind w:left="1416"/>
        <w:rPr>
          <w:rFonts w:cstheme="minorHAnsi"/>
          <w:color w:val="000000"/>
          <w:sz w:val="24"/>
        </w:rPr>
      </w:pPr>
      <w:r w:rsidRPr="008522F4">
        <w:rPr>
          <w:rFonts w:cstheme="minorHAnsi"/>
          <w:color w:val="000000"/>
          <w:sz w:val="24"/>
        </w:rPr>
        <w:t xml:space="preserve">La verifica di disponibilità potrà essere abilitata via API, o via widget o </w:t>
      </w:r>
      <w:proofErr w:type="spellStart"/>
      <w:r w:rsidRPr="008522F4">
        <w:rPr>
          <w:rFonts w:cstheme="minorHAnsi"/>
          <w:color w:val="000000"/>
          <w:sz w:val="24"/>
        </w:rPr>
        <w:t>whitelabel</w:t>
      </w:r>
      <w:proofErr w:type="spellEnd"/>
      <w:r w:rsidRPr="008522F4">
        <w:rPr>
          <w:rFonts w:cstheme="minorHAnsi"/>
          <w:color w:val="000000"/>
          <w:sz w:val="24"/>
        </w:rPr>
        <w:t>.</w:t>
      </w:r>
    </w:p>
    <w:p w14:paraId="101FE408" w14:textId="2D4A4234" w:rsidR="00545008" w:rsidRPr="00D14D5C" w:rsidRDefault="004A1599" w:rsidP="004926AA">
      <w:pPr>
        <w:pStyle w:val="ListParagraph"/>
        <w:numPr>
          <w:ilvl w:val="1"/>
          <w:numId w:val="25"/>
        </w:numPr>
        <w:spacing w:before="0" w:after="120"/>
        <w:contextualSpacing w:val="0"/>
        <w:rPr>
          <w:rFonts w:cstheme="minorHAnsi"/>
          <w:color w:val="000000"/>
          <w:sz w:val="24"/>
        </w:rPr>
      </w:pPr>
      <w:r w:rsidRPr="00D14D5C">
        <w:rPr>
          <w:rFonts w:cstheme="minorHAnsi"/>
          <w:b/>
          <w:bCs/>
          <w:color w:val="000000"/>
          <w:sz w:val="24"/>
        </w:rPr>
        <w:t xml:space="preserve">Prenotazione e pagamento: </w:t>
      </w:r>
      <w:r w:rsidRPr="00D14D5C">
        <w:rPr>
          <w:rFonts w:cstheme="minorHAnsi"/>
          <w:color w:val="000000"/>
          <w:sz w:val="24"/>
        </w:rPr>
        <w:t xml:space="preserve">il partner dovrà garantire via API o </w:t>
      </w:r>
      <w:r w:rsidR="00C30F23" w:rsidRPr="00C30F23">
        <w:rPr>
          <w:rFonts w:cstheme="minorHAnsi"/>
          <w:color w:val="000000"/>
          <w:sz w:val="24"/>
        </w:rPr>
        <w:t xml:space="preserve">via </w:t>
      </w:r>
      <w:r w:rsidRPr="00D14D5C">
        <w:rPr>
          <w:rFonts w:cstheme="minorHAnsi"/>
          <w:color w:val="000000"/>
          <w:sz w:val="24"/>
        </w:rPr>
        <w:t xml:space="preserve">widget </w:t>
      </w:r>
      <w:r w:rsidR="00C30F23" w:rsidRPr="00C30F23">
        <w:rPr>
          <w:rFonts w:cstheme="minorHAnsi"/>
          <w:color w:val="000000"/>
          <w:sz w:val="24"/>
        </w:rPr>
        <w:t xml:space="preserve">o </w:t>
      </w:r>
      <w:proofErr w:type="spellStart"/>
      <w:r w:rsidR="00C30F23" w:rsidRPr="00C30F23">
        <w:rPr>
          <w:rFonts w:cstheme="minorHAnsi"/>
          <w:color w:val="000000"/>
          <w:sz w:val="24"/>
        </w:rPr>
        <w:t>whitelabel</w:t>
      </w:r>
      <w:proofErr w:type="spellEnd"/>
      <w:r w:rsidRPr="00D14D5C">
        <w:rPr>
          <w:rFonts w:cstheme="minorHAnsi"/>
          <w:color w:val="000000"/>
          <w:sz w:val="24"/>
        </w:rPr>
        <w:t xml:space="preserve"> la possibilità per l’utente di:</w:t>
      </w:r>
    </w:p>
    <w:p w14:paraId="327BC22D" w14:textId="7A595899" w:rsidR="00545008" w:rsidRDefault="007D1F78" w:rsidP="004926AA">
      <w:pPr>
        <w:pStyle w:val="ListParagraph"/>
        <w:numPr>
          <w:ilvl w:val="2"/>
          <w:numId w:val="25"/>
        </w:numPr>
        <w:spacing w:before="0" w:after="120"/>
        <w:contextualSpacing w:val="0"/>
        <w:rPr>
          <w:rFonts w:cstheme="minorHAnsi"/>
          <w:color w:val="000000"/>
          <w:sz w:val="24"/>
        </w:rPr>
      </w:pPr>
      <w:r>
        <w:rPr>
          <w:rFonts w:cstheme="minorHAnsi"/>
          <w:color w:val="000000"/>
          <w:sz w:val="24"/>
        </w:rPr>
        <w:t xml:space="preserve">Indicare, per ciascuna esperienza </w:t>
      </w:r>
      <w:r w:rsidR="00321C37">
        <w:rPr>
          <w:rFonts w:cstheme="minorHAnsi"/>
          <w:color w:val="000000"/>
          <w:sz w:val="24"/>
        </w:rPr>
        <w:t xml:space="preserve">in via di prenotazione, </w:t>
      </w:r>
      <w:r w:rsidR="00355C0C">
        <w:rPr>
          <w:rFonts w:cstheme="minorHAnsi"/>
          <w:color w:val="000000"/>
          <w:sz w:val="24"/>
        </w:rPr>
        <w:t xml:space="preserve">il </w:t>
      </w:r>
      <w:r w:rsidR="004A1599" w:rsidRPr="00D14D5C">
        <w:rPr>
          <w:rFonts w:cstheme="minorHAnsi"/>
          <w:color w:val="000000"/>
          <w:sz w:val="24"/>
        </w:rPr>
        <w:t>numero e tipologia di partecipanti (adulti e bambini);</w:t>
      </w:r>
    </w:p>
    <w:p w14:paraId="48B6A833" w14:textId="29D18A40" w:rsidR="00C278A7" w:rsidRPr="00D14D5C" w:rsidRDefault="00E66E7C" w:rsidP="004926AA">
      <w:pPr>
        <w:pStyle w:val="ListParagraph"/>
        <w:numPr>
          <w:ilvl w:val="2"/>
          <w:numId w:val="25"/>
        </w:numPr>
        <w:spacing w:before="0" w:after="120"/>
        <w:contextualSpacing w:val="0"/>
        <w:rPr>
          <w:rFonts w:cstheme="minorHAnsi"/>
          <w:color w:val="000000"/>
          <w:sz w:val="24"/>
        </w:rPr>
      </w:pPr>
      <w:r>
        <w:rPr>
          <w:rFonts w:cstheme="minorHAnsi"/>
          <w:color w:val="000000"/>
          <w:sz w:val="24"/>
        </w:rPr>
        <w:t xml:space="preserve">Inserire </w:t>
      </w:r>
      <w:r w:rsidR="00284E30">
        <w:rPr>
          <w:rFonts w:cstheme="minorHAnsi"/>
          <w:color w:val="000000"/>
          <w:sz w:val="24"/>
        </w:rPr>
        <w:t xml:space="preserve">il nominativo </w:t>
      </w:r>
      <w:r w:rsidR="000831D3">
        <w:rPr>
          <w:rFonts w:cstheme="minorHAnsi"/>
          <w:color w:val="000000"/>
          <w:sz w:val="24"/>
        </w:rPr>
        <w:t xml:space="preserve">(nome e cognome) </w:t>
      </w:r>
      <w:r w:rsidR="00284E30">
        <w:rPr>
          <w:rFonts w:cstheme="minorHAnsi"/>
          <w:color w:val="000000"/>
          <w:sz w:val="24"/>
        </w:rPr>
        <w:t>ed i dati di contatto (mail e/o telefono) della persona che sta effettuando la prenotazione;</w:t>
      </w:r>
    </w:p>
    <w:p w14:paraId="50D505D3" w14:textId="77777777" w:rsidR="00545008" w:rsidRPr="00D14D5C" w:rsidRDefault="004A1599" w:rsidP="004926AA">
      <w:pPr>
        <w:pStyle w:val="ListParagraph"/>
        <w:numPr>
          <w:ilvl w:val="2"/>
          <w:numId w:val="25"/>
        </w:numPr>
        <w:spacing w:before="0" w:after="120"/>
        <w:contextualSpacing w:val="0"/>
        <w:rPr>
          <w:rFonts w:cstheme="minorHAnsi"/>
          <w:color w:val="000000"/>
          <w:sz w:val="24"/>
        </w:rPr>
      </w:pPr>
      <w:r w:rsidRPr="00D14D5C">
        <w:rPr>
          <w:rFonts w:cstheme="minorHAnsi"/>
          <w:color w:val="000000"/>
          <w:sz w:val="24"/>
        </w:rPr>
        <w:t>Inserire eventuale codice sconto;</w:t>
      </w:r>
    </w:p>
    <w:p w14:paraId="0654B7BD" w14:textId="77777777" w:rsidR="00FB783A" w:rsidRDefault="004A1599" w:rsidP="004926AA">
      <w:pPr>
        <w:pStyle w:val="ListParagraph"/>
        <w:numPr>
          <w:ilvl w:val="2"/>
          <w:numId w:val="25"/>
        </w:numPr>
        <w:spacing w:before="0" w:after="120"/>
        <w:contextualSpacing w:val="0"/>
        <w:rPr>
          <w:rFonts w:cstheme="minorHAnsi"/>
          <w:color w:val="000000"/>
          <w:sz w:val="24"/>
        </w:rPr>
      </w:pPr>
      <w:r w:rsidRPr="00D14D5C">
        <w:rPr>
          <w:rFonts w:cstheme="minorHAnsi"/>
          <w:color w:val="000000"/>
          <w:sz w:val="24"/>
        </w:rPr>
        <w:t xml:space="preserve">Confermare e finalizzare la transazione economica nel rispetto degli standard PCI DSS e PSD2. </w:t>
      </w:r>
      <w:r w:rsidR="00FB783A">
        <w:rPr>
          <w:rFonts w:cstheme="minorHAnsi"/>
          <w:color w:val="000000"/>
          <w:sz w:val="24"/>
        </w:rPr>
        <w:t>In particolare:</w:t>
      </w:r>
    </w:p>
    <w:p w14:paraId="7B196F60" w14:textId="77777777" w:rsidR="00FB783A" w:rsidRDefault="00FB783A" w:rsidP="004926AA">
      <w:pPr>
        <w:pStyle w:val="ListParagraph"/>
        <w:numPr>
          <w:ilvl w:val="3"/>
          <w:numId w:val="25"/>
        </w:numPr>
        <w:spacing w:before="0" w:after="120"/>
        <w:ind w:hanging="357"/>
        <w:contextualSpacing w:val="0"/>
        <w:rPr>
          <w:rFonts w:cstheme="minorHAnsi"/>
          <w:color w:val="000000"/>
          <w:sz w:val="24"/>
        </w:rPr>
      </w:pPr>
      <w:r>
        <w:rPr>
          <w:rFonts w:cstheme="minorHAnsi"/>
          <w:color w:val="000000"/>
          <w:sz w:val="24"/>
        </w:rPr>
        <w:t>In caso di pagamento anticipato il</w:t>
      </w:r>
      <w:r w:rsidR="004A1599" w:rsidRPr="00D14D5C">
        <w:rPr>
          <w:rFonts w:cstheme="minorHAnsi"/>
          <w:color w:val="000000"/>
          <w:sz w:val="24"/>
        </w:rPr>
        <w:t xml:space="preserve"> partner dovrà garantire</w:t>
      </w:r>
      <w:r>
        <w:rPr>
          <w:rFonts w:cstheme="minorHAnsi"/>
          <w:color w:val="000000"/>
          <w:sz w:val="24"/>
        </w:rPr>
        <w:t>:</w:t>
      </w:r>
    </w:p>
    <w:p w14:paraId="19D2AC0A" w14:textId="77777777" w:rsidR="00FB783A" w:rsidRDefault="004A1599" w:rsidP="004926AA">
      <w:pPr>
        <w:pStyle w:val="ListParagraph"/>
        <w:numPr>
          <w:ilvl w:val="4"/>
          <w:numId w:val="25"/>
        </w:numPr>
        <w:spacing w:before="0" w:after="120"/>
        <w:ind w:hanging="357"/>
        <w:contextualSpacing w:val="0"/>
        <w:rPr>
          <w:rFonts w:cstheme="minorHAnsi"/>
          <w:color w:val="000000"/>
          <w:sz w:val="24"/>
        </w:rPr>
      </w:pPr>
      <w:r w:rsidRPr="00D14D5C">
        <w:rPr>
          <w:rFonts w:cstheme="minorHAnsi"/>
          <w:color w:val="000000"/>
          <w:sz w:val="24"/>
        </w:rPr>
        <w:t>pagamenti digitali tramite le principali carte di credito garantite da gateway di pagamento</w:t>
      </w:r>
      <w:r w:rsidR="00FB783A">
        <w:rPr>
          <w:rFonts w:cstheme="minorHAnsi"/>
          <w:color w:val="000000"/>
          <w:sz w:val="24"/>
        </w:rPr>
        <w:t xml:space="preserve">, nel rispetto degli standard </w:t>
      </w:r>
      <w:r w:rsidR="00FB783A" w:rsidRPr="00741AF8">
        <w:rPr>
          <w:rFonts w:cstheme="minorHAnsi"/>
          <w:color w:val="000000"/>
          <w:sz w:val="24"/>
        </w:rPr>
        <w:t>PCI DSS e PSD2</w:t>
      </w:r>
    </w:p>
    <w:p w14:paraId="421EC058" w14:textId="77777777" w:rsidR="00FB783A" w:rsidRPr="00A658BD" w:rsidRDefault="004A1599" w:rsidP="004926AA">
      <w:pPr>
        <w:pStyle w:val="ListParagraph"/>
        <w:numPr>
          <w:ilvl w:val="4"/>
          <w:numId w:val="25"/>
        </w:numPr>
        <w:spacing w:before="0" w:after="120"/>
        <w:ind w:hanging="357"/>
        <w:contextualSpacing w:val="0"/>
        <w:rPr>
          <w:rFonts w:cstheme="minorHAnsi"/>
          <w:color w:val="000000"/>
          <w:sz w:val="24"/>
          <w:lang w:val="en-US"/>
        </w:rPr>
      </w:pPr>
      <w:r w:rsidRPr="00A658BD">
        <w:rPr>
          <w:rFonts w:cstheme="minorHAnsi"/>
          <w:color w:val="000000"/>
          <w:sz w:val="24"/>
          <w:lang w:val="en-US"/>
        </w:rPr>
        <w:t xml:space="preserve">wallet </w:t>
      </w:r>
      <w:proofErr w:type="spellStart"/>
      <w:r w:rsidRPr="00A658BD">
        <w:rPr>
          <w:rFonts w:cstheme="minorHAnsi"/>
          <w:color w:val="000000"/>
          <w:sz w:val="24"/>
          <w:lang w:val="en-US"/>
        </w:rPr>
        <w:t>elettronici</w:t>
      </w:r>
      <w:proofErr w:type="spellEnd"/>
      <w:r w:rsidRPr="00A658BD">
        <w:rPr>
          <w:rFonts w:cstheme="minorHAnsi"/>
          <w:color w:val="000000"/>
          <w:sz w:val="24"/>
          <w:lang w:val="en-US"/>
        </w:rPr>
        <w:t xml:space="preserve"> (as es. </w:t>
      </w:r>
      <w:proofErr w:type="spellStart"/>
      <w:r w:rsidR="00FB783A" w:rsidRPr="00A658BD">
        <w:rPr>
          <w:rFonts w:cstheme="minorHAnsi"/>
          <w:color w:val="000000"/>
          <w:sz w:val="24"/>
          <w:lang w:val="en-US"/>
        </w:rPr>
        <w:t>Paypall</w:t>
      </w:r>
      <w:proofErr w:type="spellEnd"/>
      <w:r w:rsidRPr="00A658BD">
        <w:rPr>
          <w:rFonts w:cstheme="minorHAnsi"/>
          <w:color w:val="000000"/>
          <w:sz w:val="24"/>
          <w:lang w:val="en-US"/>
        </w:rPr>
        <w:t xml:space="preserve">, Amazon Pay, Stripe </w:t>
      </w:r>
      <w:proofErr w:type="spellStart"/>
      <w:r w:rsidRPr="00A658BD">
        <w:rPr>
          <w:rFonts w:cstheme="minorHAnsi"/>
          <w:color w:val="000000"/>
          <w:sz w:val="24"/>
          <w:lang w:val="en-US"/>
        </w:rPr>
        <w:t>ecc</w:t>
      </w:r>
      <w:proofErr w:type="spellEnd"/>
      <w:r w:rsidRPr="00A658BD">
        <w:rPr>
          <w:rFonts w:cstheme="minorHAnsi"/>
          <w:color w:val="000000"/>
          <w:sz w:val="24"/>
          <w:lang w:val="en-US"/>
        </w:rPr>
        <w:t>.)</w:t>
      </w:r>
    </w:p>
    <w:p w14:paraId="30C5B91A" w14:textId="77777777" w:rsidR="00FB783A" w:rsidRDefault="004A1599" w:rsidP="004926AA">
      <w:pPr>
        <w:pStyle w:val="ListParagraph"/>
        <w:numPr>
          <w:ilvl w:val="4"/>
          <w:numId w:val="25"/>
        </w:numPr>
        <w:spacing w:before="0" w:after="120"/>
        <w:ind w:hanging="357"/>
        <w:contextualSpacing w:val="0"/>
        <w:rPr>
          <w:rFonts w:cstheme="minorHAnsi"/>
          <w:color w:val="000000"/>
          <w:sz w:val="24"/>
        </w:rPr>
      </w:pPr>
      <w:r w:rsidRPr="00D14D5C">
        <w:rPr>
          <w:rFonts w:cstheme="minorHAnsi"/>
          <w:color w:val="000000"/>
          <w:sz w:val="24"/>
        </w:rPr>
        <w:t xml:space="preserve">eventuali altri metodi (es. bonifico bancario). </w:t>
      </w:r>
    </w:p>
    <w:p w14:paraId="2C5AD8B6" w14:textId="77777777" w:rsidR="00FB783A" w:rsidRDefault="00FB783A" w:rsidP="004926AA">
      <w:pPr>
        <w:pStyle w:val="ListParagraph"/>
        <w:numPr>
          <w:ilvl w:val="3"/>
          <w:numId w:val="25"/>
        </w:numPr>
        <w:spacing w:before="0" w:after="120"/>
        <w:contextualSpacing w:val="0"/>
        <w:rPr>
          <w:rFonts w:cstheme="minorHAnsi"/>
          <w:color w:val="000000"/>
          <w:sz w:val="24"/>
        </w:rPr>
      </w:pPr>
      <w:r>
        <w:rPr>
          <w:rFonts w:cstheme="minorHAnsi"/>
          <w:color w:val="000000"/>
          <w:sz w:val="24"/>
        </w:rPr>
        <w:t>In caso di pagamento posticipato, laddove sia richiesta la carta di credito a garanzia, il partner dovrà garantire il rispetto degli standard PCI DSS.</w:t>
      </w:r>
    </w:p>
    <w:p w14:paraId="09FB049B" w14:textId="2A7A526D" w:rsidR="00545008" w:rsidRPr="00D14D5C" w:rsidRDefault="004A1599" w:rsidP="004926AA">
      <w:pPr>
        <w:spacing w:before="0" w:after="120"/>
        <w:ind w:left="1490"/>
        <w:rPr>
          <w:rFonts w:cstheme="minorHAnsi"/>
          <w:color w:val="000000"/>
          <w:sz w:val="24"/>
        </w:rPr>
      </w:pPr>
      <w:r w:rsidRPr="00D14D5C">
        <w:rPr>
          <w:rFonts w:cstheme="minorHAnsi"/>
          <w:color w:val="000000"/>
          <w:sz w:val="24"/>
        </w:rPr>
        <w:t xml:space="preserve">Il pagamento dovrà essere inoltre supportato almeno </w:t>
      </w:r>
      <w:r w:rsidRPr="00820037">
        <w:rPr>
          <w:rFonts w:cstheme="minorHAnsi"/>
          <w:color w:val="000000"/>
          <w:sz w:val="24"/>
        </w:rPr>
        <w:t xml:space="preserve">in </w:t>
      </w:r>
      <w:r w:rsidRPr="00D14D5C">
        <w:rPr>
          <w:rFonts w:cstheme="minorHAnsi"/>
          <w:color w:val="000000"/>
          <w:sz w:val="24"/>
        </w:rPr>
        <w:t>euro</w:t>
      </w:r>
      <w:r w:rsidRPr="00820037">
        <w:rPr>
          <w:rFonts w:cstheme="minorHAnsi"/>
          <w:color w:val="000000"/>
          <w:sz w:val="24"/>
        </w:rPr>
        <w:t>.</w:t>
      </w:r>
    </w:p>
    <w:p w14:paraId="7DEC6514" w14:textId="36E0DD7E" w:rsidR="00545008" w:rsidRPr="00D14D5C" w:rsidRDefault="004A1599" w:rsidP="004926AA">
      <w:pPr>
        <w:pStyle w:val="ListParagraph"/>
        <w:spacing w:before="0" w:after="120"/>
        <w:ind w:left="1490"/>
        <w:contextualSpacing w:val="0"/>
        <w:rPr>
          <w:rFonts w:cstheme="minorHAnsi"/>
          <w:color w:val="000000"/>
          <w:sz w:val="24"/>
        </w:rPr>
      </w:pPr>
      <w:r w:rsidRPr="00026C77">
        <w:rPr>
          <w:rFonts w:cstheme="minorHAnsi"/>
          <w:sz w:val="24"/>
        </w:rPr>
        <w:t xml:space="preserve">Si specifica che la transazione economica </w:t>
      </w:r>
      <w:r w:rsidR="00026C77" w:rsidRPr="00026C77">
        <w:rPr>
          <w:rFonts w:cstheme="minorHAnsi"/>
          <w:sz w:val="24"/>
        </w:rPr>
        <w:t>verrà gestita</w:t>
      </w:r>
      <w:r w:rsidRPr="00026C77">
        <w:rPr>
          <w:rFonts w:cstheme="minorHAnsi"/>
          <w:sz w:val="24"/>
        </w:rPr>
        <w:t xml:space="preserve"> sui sistemi del partner integrati mediante API o widget</w:t>
      </w:r>
      <w:r w:rsidR="00026C77" w:rsidRPr="00026C77">
        <w:rPr>
          <w:rFonts w:cstheme="minorHAnsi"/>
          <w:sz w:val="24"/>
        </w:rPr>
        <w:t>/</w:t>
      </w:r>
      <w:proofErr w:type="spellStart"/>
      <w:r w:rsidR="00026C77" w:rsidRPr="00026C77">
        <w:rPr>
          <w:rFonts w:cstheme="minorHAnsi"/>
          <w:sz w:val="24"/>
        </w:rPr>
        <w:t>Whitelabel</w:t>
      </w:r>
      <w:proofErr w:type="spellEnd"/>
      <w:r w:rsidRPr="00026C77">
        <w:rPr>
          <w:rFonts w:cstheme="minorHAnsi"/>
          <w:sz w:val="24"/>
        </w:rPr>
        <w:t xml:space="preserve"> sul TDH. </w:t>
      </w:r>
      <w:r w:rsidR="00026C77" w:rsidRPr="00026C77">
        <w:rPr>
          <w:rFonts w:cstheme="minorHAnsi"/>
          <w:sz w:val="24"/>
        </w:rPr>
        <w:t>Quindi, MiTur non rivestirà in nessun caso ruolo di venditore e/o intermediario e in alcun modo sarà responsabile della transazione economica avvenuta</w:t>
      </w:r>
      <w:r w:rsidRPr="00D14D5C">
        <w:rPr>
          <w:rFonts w:cstheme="minorHAnsi"/>
          <w:sz w:val="24"/>
        </w:rPr>
        <w:t>.</w:t>
      </w:r>
    </w:p>
    <w:p w14:paraId="50F4E12C" w14:textId="18B5CC33" w:rsidR="009262C2" w:rsidRPr="0061772C" w:rsidRDefault="004A1599" w:rsidP="004926AA">
      <w:pPr>
        <w:pStyle w:val="ListParagraph"/>
        <w:spacing w:before="0" w:after="120"/>
        <w:ind w:left="1491"/>
        <w:contextualSpacing w:val="0"/>
        <w:rPr>
          <w:rFonts w:cstheme="minorHAnsi"/>
          <w:sz w:val="24"/>
        </w:rPr>
      </w:pPr>
      <w:r w:rsidRPr="00D14D5C">
        <w:rPr>
          <w:rFonts w:cstheme="minorHAnsi"/>
          <w:sz w:val="24"/>
        </w:rPr>
        <w:t xml:space="preserve">Inoltre, qualsiasi aspetto legato alla successiva gestione della prenotazione, tra cui a titolo meramente esemplificativo si cita ogni eventuale modifica, annullamento o reclamo della stessa, avviene sul portale dell’Aderente, facendo affidamento su servizi soluzioni, strumenti e funzionalità già nella disponibilità dell’Aderente. </w:t>
      </w:r>
    </w:p>
    <w:p w14:paraId="54CEF669" w14:textId="77777777" w:rsidR="00545008" w:rsidRPr="00D14D5C" w:rsidRDefault="00DF762C" w:rsidP="004926AA">
      <w:pPr>
        <w:pStyle w:val="ListParagraph"/>
        <w:numPr>
          <w:ilvl w:val="0"/>
          <w:numId w:val="35"/>
        </w:numPr>
        <w:spacing w:before="0" w:after="120"/>
        <w:ind w:left="1416"/>
        <w:contextualSpacing w:val="0"/>
        <w:rPr>
          <w:rFonts w:cstheme="minorHAnsi"/>
          <w:color w:val="000000"/>
          <w:sz w:val="24"/>
        </w:rPr>
      </w:pPr>
      <w:r w:rsidRPr="00DF762C">
        <w:rPr>
          <w:rFonts w:cstheme="minorHAnsi"/>
          <w:b/>
          <w:bCs/>
          <w:color w:val="000000"/>
          <w:sz w:val="24"/>
        </w:rPr>
        <w:t>Booking status ed informazioni di ritorno:</w:t>
      </w:r>
      <w:r w:rsidR="004A1599" w:rsidRPr="00D14D5C">
        <w:rPr>
          <w:rFonts w:cstheme="minorHAnsi"/>
          <w:b/>
          <w:bCs/>
          <w:color w:val="000000"/>
          <w:sz w:val="24"/>
        </w:rPr>
        <w:t xml:space="preserve"> </w:t>
      </w:r>
    </w:p>
    <w:p w14:paraId="03F97B03" w14:textId="03DC0684" w:rsidR="00545008" w:rsidRPr="00DF762C" w:rsidRDefault="004A1599" w:rsidP="004926AA">
      <w:pPr>
        <w:pStyle w:val="ListParagraph"/>
        <w:spacing w:before="0" w:after="120"/>
        <w:ind w:left="1416"/>
        <w:contextualSpacing w:val="0"/>
        <w:rPr>
          <w:rFonts w:cstheme="minorHAnsi"/>
          <w:color w:val="000000"/>
          <w:sz w:val="24"/>
        </w:rPr>
      </w:pPr>
      <w:r w:rsidRPr="00DF762C">
        <w:rPr>
          <w:rFonts w:cstheme="minorHAnsi"/>
          <w:color w:val="000000"/>
          <w:sz w:val="24"/>
        </w:rPr>
        <w:t xml:space="preserve">Laddove alcune delle funzionalità sopra descritte siano rese disponibili attraverso l’utilizzo di apposito widget, il Partner dovrà </w:t>
      </w:r>
      <w:r w:rsidR="00203958">
        <w:rPr>
          <w:rFonts w:cstheme="minorHAnsi"/>
          <w:color w:val="000000"/>
          <w:sz w:val="24"/>
        </w:rPr>
        <w:t>garantire la condivisione</w:t>
      </w:r>
      <w:r w:rsidR="00915AC0">
        <w:rPr>
          <w:rFonts w:cstheme="minorHAnsi"/>
          <w:color w:val="000000"/>
          <w:sz w:val="24"/>
        </w:rPr>
        <w:t xml:space="preserve">, almeno in </w:t>
      </w:r>
      <w:proofErr w:type="spellStart"/>
      <w:r w:rsidR="00915AC0">
        <w:rPr>
          <w:rFonts w:cstheme="minorHAnsi"/>
          <w:color w:val="000000"/>
          <w:sz w:val="24"/>
        </w:rPr>
        <w:t>near</w:t>
      </w:r>
      <w:proofErr w:type="spellEnd"/>
      <w:r w:rsidR="00915AC0">
        <w:rPr>
          <w:rFonts w:cstheme="minorHAnsi"/>
          <w:color w:val="000000"/>
          <w:sz w:val="24"/>
        </w:rPr>
        <w:t xml:space="preserve"> </w:t>
      </w:r>
      <w:proofErr w:type="spellStart"/>
      <w:r w:rsidR="00915AC0">
        <w:rPr>
          <w:rFonts w:cstheme="minorHAnsi"/>
          <w:color w:val="000000"/>
          <w:sz w:val="24"/>
        </w:rPr>
        <w:t>real</w:t>
      </w:r>
      <w:proofErr w:type="spellEnd"/>
      <w:r w:rsidR="00915AC0">
        <w:rPr>
          <w:rFonts w:cstheme="minorHAnsi"/>
          <w:color w:val="000000"/>
          <w:sz w:val="24"/>
        </w:rPr>
        <w:t xml:space="preserve"> time,</w:t>
      </w:r>
      <w:r w:rsidR="00203958">
        <w:rPr>
          <w:rFonts w:cstheme="minorHAnsi"/>
          <w:color w:val="000000"/>
          <w:sz w:val="24"/>
        </w:rPr>
        <w:t xml:space="preserve"> </w:t>
      </w:r>
      <w:r w:rsidRPr="00DF762C">
        <w:rPr>
          <w:rFonts w:cstheme="minorHAnsi"/>
          <w:color w:val="000000"/>
          <w:sz w:val="24"/>
        </w:rPr>
        <w:t xml:space="preserve">dei dati relativi ad azioni ed eventi </w:t>
      </w:r>
      <w:r w:rsidR="001C741B">
        <w:rPr>
          <w:rFonts w:cstheme="minorHAnsi"/>
          <w:color w:val="000000"/>
          <w:sz w:val="24"/>
        </w:rPr>
        <w:t xml:space="preserve">compiuti dall’utente </w:t>
      </w:r>
      <w:r w:rsidRPr="00DF762C">
        <w:rPr>
          <w:rFonts w:cstheme="minorHAnsi"/>
          <w:color w:val="000000"/>
          <w:sz w:val="24"/>
        </w:rPr>
        <w:t>sul widget stesso.</w:t>
      </w:r>
    </w:p>
    <w:p w14:paraId="14F0E5C1" w14:textId="77777777" w:rsidR="00545008" w:rsidRPr="00DF762C" w:rsidRDefault="004A1599" w:rsidP="004926AA">
      <w:pPr>
        <w:spacing w:before="0" w:after="120"/>
        <w:ind w:left="1416"/>
        <w:rPr>
          <w:rFonts w:cstheme="minorHAnsi"/>
          <w:color w:val="000000"/>
          <w:sz w:val="24"/>
        </w:rPr>
      </w:pPr>
      <w:r w:rsidRPr="00DF762C">
        <w:rPr>
          <w:rFonts w:cstheme="minorHAnsi"/>
          <w:color w:val="000000"/>
          <w:sz w:val="24"/>
        </w:rPr>
        <w:t>Più nel dettaglio il tracciamento dovrà riguardare almeno:</w:t>
      </w:r>
    </w:p>
    <w:p w14:paraId="78AAD169" w14:textId="77777777" w:rsidR="00545008" w:rsidRPr="00D14D5C" w:rsidRDefault="004A1599" w:rsidP="004926AA">
      <w:pPr>
        <w:pStyle w:val="ListParagraph"/>
        <w:numPr>
          <w:ilvl w:val="2"/>
          <w:numId w:val="35"/>
        </w:numPr>
        <w:spacing w:before="0" w:after="120"/>
        <w:ind w:left="2506" w:hanging="357"/>
        <w:contextualSpacing w:val="0"/>
        <w:rPr>
          <w:rFonts w:cstheme="minorHAnsi"/>
          <w:color w:val="000000"/>
          <w:sz w:val="24"/>
        </w:rPr>
      </w:pPr>
      <w:r w:rsidRPr="00D14D5C">
        <w:rPr>
          <w:rFonts w:cstheme="minorHAnsi"/>
          <w:color w:val="000000"/>
          <w:sz w:val="24"/>
        </w:rPr>
        <w:t>Nominativo utente;</w:t>
      </w:r>
    </w:p>
    <w:p w14:paraId="4C30A11B" w14:textId="77777777" w:rsidR="00545008" w:rsidRPr="00D14D5C" w:rsidRDefault="004A1599" w:rsidP="004926AA">
      <w:pPr>
        <w:pStyle w:val="ListParagraph"/>
        <w:numPr>
          <w:ilvl w:val="2"/>
          <w:numId w:val="35"/>
        </w:numPr>
        <w:spacing w:before="0" w:after="120"/>
        <w:ind w:left="2506" w:hanging="357"/>
        <w:contextualSpacing w:val="0"/>
        <w:rPr>
          <w:rFonts w:cstheme="minorHAnsi"/>
          <w:color w:val="000000"/>
          <w:sz w:val="24"/>
        </w:rPr>
      </w:pPr>
      <w:r w:rsidRPr="00D14D5C">
        <w:rPr>
          <w:rFonts w:cstheme="minorHAnsi"/>
          <w:color w:val="000000"/>
          <w:sz w:val="24"/>
        </w:rPr>
        <w:t>Id utente;</w:t>
      </w:r>
    </w:p>
    <w:p w14:paraId="00A15B4F" w14:textId="77777777" w:rsidR="00545008" w:rsidRPr="00D14D5C" w:rsidRDefault="004A1599" w:rsidP="004926AA">
      <w:pPr>
        <w:pStyle w:val="ListParagraph"/>
        <w:numPr>
          <w:ilvl w:val="2"/>
          <w:numId w:val="35"/>
        </w:numPr>
        <w:spacing w:before="0" w:after="120"/>
        <w:ind w:left="2506" w:hanging="357"/>
        <w:contextualSpacing w:val="0"/>
        <w:rPr>
          <w:rFonts w:cstheme="minorHAnsi"/>
          <w:color w:val="000000"/>
          <w:sz w:val="24"/>
        </w:rPr>
      </w:pPr>
      <w:r w:rsidRPr="00D14D5C">
        <w:rPr>
          <w:rFonts w:cstheme="minorHAnsi"/>
          <w:color w:val="000000"/>
          <w:sz w:val="24"/>
        </w:rPr>
        <w:t xml:space="preserve">Dati di contatto (indirizzo </w:t>
      </w:r>
      <w:proofErr w:type="gramStart"/>
      <w:r w:rsidRPr="00D14D5C">
        <w:rPr>
          <w:rFonts w:cstheme="minorHAnsi"/>
          <w:color w:val="000000"/>
          <w:sz w:val="24"/>
        </w:rPr>
        <w:t>email</w:t>
      </w:r>
      <w:proofErr w:type="gramEnd"/>
      <w:r w:rsidRPr="00D14D5C">
        <w:rPr>
          <w:rFonts w:cstheme="minorHAnsi"/>
          <w:color w:val="000000"/>
          <w:sz w:val="24"/>
        </w:rPr>
        <w:t xml:space="preserve"> e telefono se richiesto);</w:t>
      </w:r>
    </w:p>
    <w:p w14:paraId="493898A6" w14:textId="77777777" w:rsidR="00545008" w:rsidRPr="00D14D5C" w:rsidRDefault="004A1599" w:rsidP="004926AA">
      <w:pPr>
        <w:pStyle w:val="ListParagraph"/>
        <w:numPr>
          <w:ilvl w:val="2"/>
          <w:numId w:val="35"/>
        </w:numPr>
        <w:spacing w:before="0" w:after="120"/>
        <w:ind w:left="2506" w:hanging="357"/>
        <w:contextualSpacing w:val="0"/>
        <w:rPr>
          <w:rFonts w:cstheme="minorHAnsi"/>
          <w:color w:val="000000"/>
          <w:sz w:val="24"/>
        </w:rPr>
      </w:pPr>
      <w:r w:rsidRPr="00D14D5C">
        <w:rPr>
          <w:rFonts w:cstheme="minorHAnsi"/>
          <w:color w:val="000000"/>
          <w:sz w:val="24"/>
        </w:rPr>
        <w:t>Dati di prenotazione (data, numero partecipanti, ID esperienza, fornitore, dettaglio dei servizi acquistati ecc.)</w:t>
      </w:r>
    </w:p>
    <w:p w14:paraId="1B4505EE" w14:textId="77777777" w:rsidR="00545008" w:rsidRPr="00D14D5C" w:rsidRDefault="004A1599" w:rsidP="004926AA">
      <w:pPr>
        <w:pStyle w:val="ListParagraph"/>
        <w:numPr>
          <w:ilvl w:val="2"/>
          <w:numId w:val="35"/>
        </w:numPr>
        <w:spacing w:before="0" w:after="120"/>
        <w:ind w:left="2506" w:hanging="357"/>
        <w:contextualSpacing w:val="0"/>
        <w:rPr>
          <w:rFonts w:cstheme="minorHAnsi"/>
          <w:color w:val="000000"/>
          <w:sz w:val="24"/>
        </w:rPr>
      </w:pPr>
      <w:r w:rsidRPr="00D14D5C">
        <w:rPr>
          <w:rFonts w:cstheme="minorHAnsi"/>
          <w:color w:val="000000"/>
          <w:sz w:val="24"/>
        </w:rPr>
        <w:t>N. partecipanti;</w:t>
      </w:r>
    </w:p>
    <w:p w14:paraId="42ABFC46" w14:textId="0B2078C4" w:rsidR="00545008" w:rsidRPr="00D14D5C" w:rsidRDefault="004A1599" w:rsidP="004926AA">
      <w:pPr>
        <w:pStyle w:val="ListParagraph"/>
        <w:numPr>
          <w:ilvl w:val="2"/>
          <w:numId w:val="35"/>
        </w:numPr>
        <w:spacing w:before="0" w:after="120"/>
        <w:ind w:left="2506" w:hanging="357"/>
        <w:contextualSpacing w:val="0"/>
        <w:rPr>
          <w:rFonts w:cstheme="minorHAnsi"/>
          <w:color w:val="000000"/>
          <w:sz w:val="24"/>
        </w:rPr>
      </w:pPr>
      <w:r w:rsidRPr="00D14D5C">
        <w:rPr>
          <w:rFonts w:cstheme="minorHAnsi"/>
          <w:color w:val="000000"/>
          <w:sz w:val="24"/>
        </w:rPr>
        <w:t>Prezzo;</w:t>
      </w:r>
    </w:p>
    <w:p w14:paraId="5AF9DD20" w14:textId="77777777" w:rsidR="00DF762C" w:rsidRPr="00DF762C" w:rsidRDefault="00DF762C" w:rsidP="004926AA">
      <w:pPr>
        <w:spacing w:before="0" w:after="120"/>
        <w:ind w:left="1416"/>
        <w:rPr>
          <w:rFonts w:cstheme="minorHAnsi"/>
          <w:color w:val="000000"/>
          <w:sz w:val="24"/>
        </w:rPr>
      </w:pPr>
      <w:r w:rsidRPr="00DF762C">
        <w:rPr>
          <w:rFonts w:cstheme="minorHAnsi"/>
          <w:color w:val="000000"/>
          <w:sz w:val="24"/>
        </w:rPr>
        <w:t>Il partner dovrà altresì garantire un flusso di ritorno verso il TDH dei dati di prenotazione. La modalità prevista per il flusso dei dati di ritorno deve essere basata sul meccanismo di notifica del partner verso i sistemi TDH. Al completamento della prenotazione, il Partner invia i dati della prenotazione ad un endpoint esposto dal TDH, con dettaglio afferente alla singola esperienza. Tutti gli aggiornamenti o cambiamenti di stato della prenotazione dovranno essere notificati al TDH.</w:t>
      </w:r>
    </w:p>
    <w:p w14:paraId="57BF0404" w14:textId="7BF3784C" w:rsidR="00DF762C" w:rsidRPr="00DF762C" w:rsidRDefault="00DF762C" w:rsidP="004926AA">
      <w:pPr>
        <w:spacing w:before="0" w:after="120"/>
        <w:ind w:left="1416"/>
        <w:rPr>
          <w:rFonts w:cstheme="minorHAnsi"/>
          <w:color w:val="000000"/>
          <w:sz w:val="24"/>
        </w:rPr>
      </w:pPr>
      <w:r w:rsidRPr="00DF762C">
        <w:rPr>
          <w:rFonts w:cstheme="minorHAnsi"/>
          <w:color w:val="000000"/>
          <w:sz w:val="24"/>
        </w:rPr>
        <w:t>Ai dati precedentemente elencati si aggiungono pertanto:</w:t>
      </w:r>
    </w:p>
    <w:p w14:paraId="5609E352" w14:textId="77777777" w:rsidR="00DF762C" w:rsidRPr="00DF762C" w:rsidRDefault="00DF762C" w:rsidP="004926AA">
      <w:pPr>
        <w:pStyle w:val="ListParagraph"/>
        <w:numPr>
          <w:ilvl w:val="2"/>
          <w:numId w:val="35"/>
        </w:numPr>
        <w:spacing w:before="0" w:after="120"/>
        <w:ind w:left="2506" w:hanging="357"/>
        <w:contextualSpacing w:val="0"/>
        <w:rPr>
          <w:rFonts w:cstheme="minorHAnsi"/>
          <w:color w:val="000000"/>
          <w:sz w:val="24"/>
        </w:rPr>
      </w:pPr>
      <w:r w:rsidRPr="00DF762C">
        <w:rPr>
          <w:rFonts w:cstheme="minorHAnsi"/>
          <w:color w:val="000000"/>
          <w:sz w:val="24"/>
        </w:rPr>
        <w:t>Esito della transazione (OK/KO)</w:t>
      </w:r>
    </w:p>
    <w:p w14:paraId="5462A0C5" w14:textId="77777777" w:rsidR="00545008" w:rsidRPr="00D14D5C" w:rsidRDefault="004A1599" w:rsidP="004926AA">
      <w:pPr>
        <w:pStyle w:val="ListParagraph"/>
        <w:numPr>
          <w:ilvl w:val="2"/>
          <w:numId w:val="35"/>
        </w:numPr>
        <w:spacing w:before="0" w:after="120"/>
        <w:ind w:left="2506" w:hanging="357"/>
        <w:contextualSpacing w:val="0"/>
        <w:rPr>
          <w:rFonts w:cstheme="minorHAnsi"/>
          <w:color w:val="000000"/>
          <w:sz w:val="24"/>
        </w:rPr>
      </w:pPr>
      <w:r w:rsidRPr="00D14D5C">
        <w:rPr>
          <w:rFonts w:cstheme="minorHAnsi"/>
          <w:color w:val="000000"/>
          <w:sz w:val="24"/>
        </w:rPr>
        <w:t>Id prenotazione;</w:t>
      </w:r>
    </w:p>
    <w:p w14:paraId="66BE998E" w14:textId="77777777" w:rsidR="00545008" w:rsidRPr="00D14D5C" w:rsidRDefault="004A1599" w:rsidP="004926AA">
      <w:pPr>
        <w:pStyle w:val="ListParagraph"/>
        <w:numPr>
          <w:ilvl w:val="2"/>
          <w:numId w:val="35"/>
        </w:numPr>
        <w:spacing w:before="0" w:after="120"/>
        <w:ind w:left="2506" w:hanging="357"/>
        <w:contextualSpacing w:val="0"/>
        <w:rPr>
          <w:rFonts w:cstheme="minorHAnsi"/>
          <w:color w:val="000000"/>
          <w:sz w:val="24"/>
        </w:rPr>
      </w:pPr>
      <w:r w:rsidRPr="00D14D5C">
        <w:rPr>
          <w:rFonts w:cstheme="minorHAnsi"/>
          <w:color w:val="000000"/>
          <w:sz w:val="24"/>
        </w:rPr>
        <w:t>Link prenotazione;</w:t>
      </w:r>
    </w:p>
    <w:p w14:paraId="3915BD52" w14:textId="77777777" w:rsidR="00DF762C" w:rsidRPr="00DF762C" w:rsidRDefault="00DF762C" w:rsidP="004926AA">
      <w:pPr>
        <w:pStyle w:val="ListParagraph"/>
        <w:numPr>
          <w:ilvl w:val="2"/>
          <w:numId w:val="35"/>
        </w:numPr>
        <w:spacing w:before="0" w:after="120"/>
        <w:ind w:left="2506" w:hanging="357"/>
        <w:contextualSpacing w:val="0"/>
        <w:rPr>
          <w:rFonts w:cstheme="minorHAnsi"/>
          <w:color w:val="000000"/>
          <w:sz w:val="24"/>
        </w:rPr>
      </w:pPr>
      <w:r w:rsidRPr="00DF762C">
        <w:rPr>
          <w:rFonts w:cstheme="minorHAnsi"/>
          <w:color w:val="000000"/>
          <w:sz w:val="24"/>
        </w:rPr>
        <w:t>Status prenotazione (es. confermata, modificata, cancellata)</w:t>
      </w:r>
    </w:p>
    <w:p w14:paraId="19F93018" w14:textId="120CB960" w:rsidR="00545008" w:rsidRDefault="004A1599" w:rsidP="004926AA">
      <w:pPr>
        <w:spacing w:before="0" w:after="120"/>
        <w:ind w:left="1416"/>
        <w:rPr>
          <w:rFonts w:cstheme="minorHAnsi"/>
          <w:color w:val="000000"/>
          <w:sz w:val="24"/>
        </w:rPr>
      </w:pPr>
      <w:r w:rsidRPr="00D14D5C">
        <w:rPr>
          <w:rFonts w:cstheme="minorHAnsi"/>
          <w:color w:val="000000"/>
          <w:sz w:val="24"/>
        </w:rPr>
        <w:t xml:space="preserve">L’adesione all’ecosistema TDH consentirà infatti lo scambio reciproco di contenuti e di dati, non solo forniti a mezzo API dagli Aderenti, ma anche eventualmente arricchiti con dati di navigazione raccolti durante l’esperienza-utente sul portale </w:t>
      </w:r>
      <w:r w:rsidR="00DF762C" w:rsidRPr="00DF762C">
        <w:rPr>
          <w:rFonts w:cstheme="minorHAnsi"/>
          <w:color w:val="000000"/>
          <w:sz w:val="24"/>
        </w:rPr>
        <w:t>italia.it</w:t>
      </w:r>
      <w:r w:rsidRPr="00D14D5C">
        <w:rPr>
          <w:rFonts w:cstheme="minorHAnsi"/>
          <w:color w:val="000000"/>
          <w:sz w:val="24"/>
        </w:rPr>
        <w:t xml:space="preserve"> nei casi e con le modalità consentite dal Reg. UE 679/2016 (GDPR). Successivamente, quindi, l’acquisizione da parte del TDH e/o del portale </w:t>
      </w:r>
      <w:r w:rsidR="00DF762C" w:rsidRPr="00DF762C">
        <w:rPr>
          <w:rFonts w:cstheme="minorHAnsi"/>
          <w:color w:val="000000"/>
          <w:sz w:val="24"/>
        </w:rPr>
        <w:t>italia.it</w:t>
      </w:r>
      <w:r w:rsidRPr="00D14D5C">
        <w:rPr>
          <w:rFonts w:cstheme="minorHAnsi"/>
          <w:color w:val="000000"/>
          <w:sz w:val="24"/>
        </w:rPr>
        <w:t xml:space="preserve"> di specifiche categorie di dati</w:t>
      </w:r>
      <w:r>
        <w:rPr>
          <w:rFonts w:cstheme="minorHAnsi"/>
          <w:color w:val="000000"/>
          <w:sz w:val="24"/>
        </w:rPr>
        <w:t xml:space="preserve"> digitali aggregati, potrà essere resa disponibile e/o consultabile ai relativi Aderenti mediante sistemi di reportistica messi a disposizione dal MiTur. L’interoperabilità dei dati di ritorno rappresenta quindi anche un’opportunità per ciascuno dei soggetti Aderenti di accrescere il set informativo e ottimizzare la propria offerta turistica personalizzata.</w:t>
      </w:r>
    </w:p>
    <w:p w14:paraId="07B6D899" w14:textId="77777777" w:rsidR="00545008" w:rsidRDefault="004A1599" w:rsidP="004926AA">
      <w:pPr>
        <w:pStyle w:val="ListParagraph"/>
        <w:numPr>
          <w:ilvl w:val="1"/>
          <w:numId w:val="25"/>
        </w:numPr>
        <w:spacing w:before="0" w:after="120"/>
        <w:contextualSpacing w:val="0"/>
        <w:rPr>
          <w:rFonts w:cstheme="minorHAnsi"/>
          <w:color w:val="000000"/>
          <w:sz w:val="24"/>
        </w:rPr>
      </w:pPr>
      <w:proofErr w:type="spellStart"/>
      <w:r>
        <w:rPr>
          <w:rFonts w:cstheme="minorHAnsi"/>
          <w:b/>
          <w:bCs/>
          <w:color w:val="000000"/>
          <w:sz w:val="24"/>
        </w:rPr>
        <w:t>Datamodel</w:t>
      </w:r>
      <w:proofErr w:type="spellEnd"/>
      <w:r>
        <w:rPr>
          <w:rFonts w:cstheme="minorHAnsi"/>
          <w:b/>
          <w:bCs/>
          <w:color w:val="000000"/>
          <w:sz w:val="24"/>
        </w:rPr>
        <w:t xml:space="preserve">: </w:t>
      </w:r>
    </w:p>
    <w:p w14:paraId="0CA00AD3" w14:textId="77777777" w:rsidR="00545008" w:rsidRPr="00F3538C" w:rsidRDefault="004A1599" w:rsidP="004926AA">
      <w:pPr>
        <w:spacing w:before="0" w:after="120"/>
        <w:ind w:left="1416"/>
        <w:rPr>
          <w:rFonts w:cstheme="minorHAnsi"/>
          <w:color w:val="000000"/>
          <w:sz w:val="24"/>
          <w:highlight w:val="green"/>
        </w:rPr>
      </w:pPr>
      <w:r>
        <w:rPr>
          <w:rFonts w:cstheme="minorBidi"/>
          <w:sz w:val="24"/>
        </w:rPr>
        <w:t>Al fine di garantire una esperienza utente e completa il partner dovrà fornire almeno le seguenti informazioni, ordinate per livello di priorità, per ciascuna esperienza condivisa:</w:t>
      </w:r>
    </w:p>
    <w:tbl>
      <w:tblPr>
        <w:tblW w:w="9629" w:type="dxa"/>
        <w:tblCellMar>
          <w:left w:w="70" w:type="dxa"/>
          <w:right w:w="70" w:type="dxa"/>
        </w:tblCellMar>
        <w:tblLook w:val="04A0" w:firstRow="1" w:lastRow="0" w:firstColumn="1" w:lastColumn="0" w:noHBand="0" w:noVBand="1"/>
      </w:tblPr>
      <w:tblGrid>
        <w:gridCol w:w="2405"/>
        <w:gridCol w:w="2405"/>
        <w:gridCol w:w="918"/>
        <w:gridCol w:w="3901"/>
      </w:tblGrid>
      <w:tr w:rsidR="00F86A64" w:rsidRPr="00F86A64" w14:paraId="5394960B" w14:textId="77777777">
        <w:trPr>
          <w:trHeight w:val="290"/>
        </w:trPr>
        <w:tc>
          <w:tcPr>
            <w:tcW w:w="240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743B26EB" w14:textId="77777777" w:rsidR="00F86A64" w:rsidRPr="00F86A64" w:rsidRDefault="00F86A64" w:rsidP="00F86A64">
            <w:pPr>
              <w:spacing w:before="0" w:after="0"/>
              <w:jc w:val="center"/>
              <w:rPr>
                <w:rFonts w:cs="Calibri"/>
                <w:b/>
                <w:bCs/>
              </w:rPr>
            </w:pPr>
            <w:r w:rsidRPr="00F86A64">
              <w:rPr>
                <w:rFonts w:cs="Calibri"/>
                <w:b/>
                <w:bCs/>
              </w:rPr>
              <w:t>Attributo IT</w:t>
            </w:r>
          </w:p>
        </w:tc>
        <w:tc>
          <w:tcPr>
            <w:tcW w:w="2405" w:type="dxa"/>
            <w:tcBorders>
              <w:top w:val="single" w:sz="4" w:space="0" w:color="auto"/>
              <w:left w:val="single" w:sz="4" w:space="0" w:color="auto"/>
              <w:bottom w:val="single" w:sz="4" w:space="0" w:color="auto"/>
              <w:right w:val="nil"/>
            </w:tcBorders>
            <w:shd w:val="clear" w:color="auto" w:fill="FFFFFF" w:themeFill="background1"/>
            <w:vAlign w:val="bottom"/>
          </w:tcPr>
          <w:p w14:paraId="1C50ECB3" w14:textId="77777777" w:rsidR="00F86A64" w:rsidRPr="00F86A64" w:rsidRDefault="00F86A64" w:rsidP="00F86A64">
            <w:pPr>
              <w:jc w:val="center"/>
              <w:rPr>
                <w:rFonts w:cs="Calibri"/>
                <w:b/>
                <w:bCs/>
              </w:rPr>
            </w:pPr>
            <w:r w:rsidRPr="00F86A64">
              <w:rPr>
                <w:rFonts w:cs="Calibri"/>
                <w:b/>
                <w:bCs/>
              </w:rPr>
              <w:t>Attributo EN</w:t>
            </w:r>
          </w:p>
        </w:tc>
        <w:tc>
          <w:tcPr>
            <w:tcW w:w="918" w:type="dxa"/>
            <w:tcBorders>
              <w:top w:val="single" w:sz="4" w:space="0" w:color="auto"/>
              <w:left w:val="nil"/>
              <w:bottom w:val="single" w:sz="4" w:space="0" w:color="auto"/>
              <w:right w:val="nil"/>
            </w:tcBorders>
            <w:shd w:val="clear" w:color="auto" w:fill="auto"/>
            <w:noWrap/>
            <w:vAlign w:val="bottom"/>
            <w:hideMark/>
          </w:tcPr>
          <w:p w14:paraId="67955515" w14:textId="77777777" w:rsidR="00F86A64" w:rsidRPr="00F86A64" w:rsidRDefault="00F86A64" w:rsidP="00F86A64">
            <w:pPr>
              <w:spacing w:before="0" w:after="0"/>
              <w:jc w:val="center"/>
              <w:rPr>
                <w:rFonts w:cs="Calibri"/>
                <w:b/>
                <w:bCs/>
                <w:color w:val="000000"/>
                <w:szCs w:val="22"/>
              </w:rPr>
            </w:pPr>
            <w:proofErr w:type="spellStart"/>
            <w:r w:rsidRPr="00F86A64">
              <w:rPr>
                <w:rFonts w:cs="Calibri"/>
                <w:b/>
                <w:bCs/>
                <w:color w:val="000000"/>
                <w:szCs w:val="22"/>
              </w:rPr>
              <w:t>Priority</w:t>
            </w:r>
            <w:proofErr w:type="spellEnd"/>
          </w:p>
        </w:tc>
        <w:tc>
          <w:tcPr>
            <w:tcW w:w="3901" w:type="dxa"/>
            <w:tcBorders>
              <w:top w:val="single" w:sz="4" w:space="0" w:color="auto"/>
              <w:left w:val="nil"/>
              <w:bottom w:val="single" w:sz="4" w:space="0" w:color="auto"/>
              <w:right w:val="single" w:sz="4" w:space="0" w:color="auto"/>
            </w:tcBorders>
            <w:shd w:val="clear" w:color="auto" w:fill="auto"/>
            <w:noWrap/>
            <w:vAlign w:val="bottom"/>
            <w:hideMark/>
          </w:tcPr>
          <w:p w14:paraId="66EE0076" w14:textId="77777777" w:rsidR="00F86A64" w:rsidRPr="00F86A64" w:rsidRDefault="00F86A64" w:rsidP="00F86A64">
            <w:pPr>
              <w:spacing w:before="0" w:after="0"/>
              <w:jc w:val="center"/>
              <w:rPr>
                <w:rFonts w:cs="Calibri"/>
                <w:b/>
                <w:bCs/>
                <w:color w:val="000000"/>
                <w:szCs w:val="22"/>
              </w:rPr>
            </w:pPr>
            <w:r w:rsidRPr="00F86A64">
              <w:rPr>
                <w:rFonts w:cs="Calibri"/>
                <w:b/>
                <w:bCs/>
                <w:color w:val="000000"/>
                <w:szCs w:val="22"/>
              </w:rPr>
              <w:t>Esempio</w:t>
            </w:r>
          </w:p>
        </w:tc>
      </w:tr>
      <w:tr w:rsidR="00F86A64" w:rsidRPr="00565C0C" w14:paraId="0963F5FF" w14:textId="77777777">
        <w:trPr>
          <w:trHeight w:val="643"/>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64D0269" w14:textId="77777777" w:rsidR="00F86A64" w:rsidRPr="00F86A64" w:rsidRDefault="00F86A64" w:rsidP="00F86A64">
            <w:pPr>
              <w:spacing w:before="0" w:after="0"/>
              <w:jc w:val="left"/>
              <w:rPr>
                <w:rFonts w:cs="Calibri"/>
              </w:rPr>
            </w:pPr>
            <w:r w:rsidRPr="00F86A64">
              <w:rPr>
                <w:rFonts w:cs="Calibri"/>
              </w:rPr>
              <w:t>Nome Esperienza</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53622486" w14:textId="77777777" w:rsidR="00F86A64" w:rsidRPr="00F86A64" w:rsidRDefault="00F86A64" w:rsidP="00F86A64">
            <w:r w:rsidRPr="00F86A64">
              <w:rPr>
                <w:rFonts w:eastAsia="Calibri" w:cs="Calibri"/>
                <w:szCs w:val="22"/>
              </w:rPr>
              <w:t>Experience Name</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20133A"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48E7D27"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2-Park 2-Day Universal Studios Park Tickets</w:t>
            </w:r>
          </w:p>
        </w:tc>
      </w:tr>
      <w:tr w:rsidR="00F86A64" w:rsidRPr="00565C0C" w14:paraId="3AE56914" w14:textId="77777777">
        <w:trPr>
          <w:trHeight w:val="93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AE0ED49" w14:textId="77777777" w:rsidR="00F86A64" w:rsidRPr="00F86A64" w:rsidRDefault="00F86A64" w:rsidP="00F86A64">
            <w:pPr>
              <w:spacing w:before="0" w:after="0"/>
              <w:jc w:val="left"/>
              <w:rPr>
                <w:rFonts w:cs="Calibri"/>
                <w:szCs w:val="22"/>
              </w:rPr>
            </w:pPr>
            <w:r w:rsidRPr="00F86A64">
              <w:rPr>
                <w:rFonts w:cs="Calibri"/>
                <w:szCs w:val="22"/>
              </w:rPr>
              <w:t>Descrizione</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01FBE576" w14:textId="77777777" w:rsidR="00F86A64" w:rsidRPr="00F86A64" w:rsidRDefault="00F86A64" w:rsidP="00F86A64">
            <w:r w:rsidRPr="00F86A64">
              <w:rPr>
                <w:rFonts w:eastAsia="Calibri" w:cs="Calibri"/>
                <w:szCs w:val="22"/>
              </w:rPr>
              <w:t xml:space="preserve">Experience </w:t>
            </w:r>
            <w:proofErr w:type="spellStart"/>
            <w:r w:rsidRPr="00F86A64">
              <w:rPr>
                <w:rFonts w:eastAsia="Calibri" w:cs="Calibri"/>
                <w:szCs w:val="22"/>
              </w:rPr>
              <w:t>Description</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9E8E79"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8CC910C"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 xml:space="preserve">Enjoy your experience at Universal Studios ... Choose among the 2 or 3 park entrance options …  </w:t>
            </w:r>
          </w:p>
        </w:tc>
      </w:tr>
      <w:tr w:rsidR="00F86A64" w:rsidRPr="00565C0C" w14:paraId="6111BFE6" w14:textId="77777777">
        <w:trPr>
          <w:trHeight w:val="7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DFCF770" w14:textId="77777777" w:rsidR="00F86A64" w:rsidRPr="00F86A64" w:rsidRDefault="00F86A64" w:rsidP="00F86A64">
            <w:pPr>
              <w:spacing w:before="0" w:after="0"/>
              <w:jc w:val="left"/>
              <w:rPr>
                <w:rFonts w:cs="Calibri"/>
                <w:szCs w:val="22"/>
              </w:rPr>
            </w:pPr>
            <w:r w:rsidRPr="00F86A64">
              <w:rPr>
                <w:rFonts w:cs="Calibri"/>
                <w:szCs w:val="22"/>
              </w:rPr>
              <w:t>Ulteriori Info</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3CAD4EFE" w14:textId="77777777" w:rsidR="00F86A64" w:rsidRPr="00F86A64" w:rsidRDefault="00F86A64" w:rsidP="00F86A64">
            <w:proofErr w:type="spellStart"/>
            <w:r w:rsidRPr="00F86A64">
              <w:rPr>
                <w:rFonts w:eastAsia="Calibri" w:cs="Calibri"/>
                <w:szCs w:val="22"/>
              </w:rPr>
              <w:t>Additional</w:t>
            </w:r>
            <w:proofErr w:type="spellEnd"/>
            <w:r w:rsidRPr="00F86A64">
              <w:rPr>
                <w:rFonts w:eastAsia="Calibri" w:cs="Calibri"/>
                <w:szCs w:val="22"/>
              </w:rPr>
              <w:t xml:space="preserve"> Info</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BC2ECD"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15C6815"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Tickets must be used by the same person on all days...you must present the actual Universal Orlando ticket to receive entry to the parks.</w:t>
            </w:r>
          </w:p>
        </w:tc>
      </w:tr>
      <w:tr w:rsidR="00F86A64" w:rsidRPr="00F86A64" w14:paraId="463D25C3"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0FBC555" w14:textId="77777777" w:rsidR="00F86A64" w:rsidRPr="00F86A64" w:rsidRDefault="00F86A64" w:rsidP="00F86A64">
            <w:pPr>
              <w:spacing w:before="0" w:after="0"/>
              <w:jc w:val="left"/>
              <w:rPr>
                <w:rFonts w:cs="Calibri"/>
                <w:szCs w:val="22"/>
              </w:rPr>
            </w:pPr>
            <w:r w:rsidRPr="00F86A64">
              <w:rPr>
                <w:rFonts w:cs="Calibri"/>
                <w:szCs w:val="22"/>
              </w:rPr>
              <w:t>Media</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55CDFB22" w14:textId="77777777" w:rsidR="00F86A64" w:rsidRPr="00F86A64" w:rsidRDefault="00F86A64" w:rsidP="00F86A64">
            <w:r w:rsidRPr="00F86A64">
              <w:rPr>
                <w:rFonts w:eastAsia="Calibri" w:cs="Calibri"/>
                <w:szCs w:val="22"/>
              </w:rPr>
              <w:t>Media</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283C77"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4A482DC"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 xml:space="preserve">Link </w:t>
            </w:r>
            <w:proofErr w:type="spellStart"/>
            <w:r w:rsidRPr="00F86A64">
              <w:rPr>
                <w:rFonts w:cs="Calibri"/>
                <w:color w:val="000000"/>
                <w:sz w:val="20"/>
                <w:szCs w:val="20"/>
              </w:rPr>
              <w:t>available</w:t>
            </w:r>
            <w:proofErr w:type="spellEnd"/>
            <w:r w:rsidRPr="00F86A64">
              <w:rPr>
                <w:rFonts w:cs="Calibri"/>
                <w:color w:val="000000"/>
                <w:sz w:val="20"/>
                <w:szCs w:val="20"/>
              </w:rPr>
              <w:t xml:space="preserve"> for download</w:t>
            </w:r>
          </w:p>
        </w:tc>
      </w:tr>
      <w:tr w:rsidR="00F86A64" w:rsidRPr="00F86A64" w14:paraId="5CA9BD11"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2DE7CA3" w14:textId="77777777" w:rsidR="00F86A64" w:rsidRPr="00F86A64" w:rsidRDefault="00F86A64" w:rsidP="00F86A64">
            <w:pPr>
              <w:spacing w:before="0" w:after="0"/>
              <w:jc w:val="left"/>
              <w:rPr>
                <w:rFonts w:cs="Calibri"/>
                <w:szCs w:val="22"/>
              </w:rPr>
            </w:pPr>
            <w:r w:rsidRPr="00F86A64">
              <w:rPr>
                <w:rFonts w:cs="Calibri"/>
                <w:szCs w:val="22"/>
              </w:rPr>
              <w:t>Lingue disponibili</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1C60480B" w14:textId="77777777" w:rsidR="00F86A64" w:rsidRPr="00F86A64" w:rsidRDefault="00F86A64" w:rsidP="00F86A64">
            <w:proofErr w:type="spellStart"/>
            <w:r w:rsidRPr="00F86A64">
              <w:rPr>
                <w:rFonts w:eastAsia="Calibri" w:cs="Calibri"/>
                <w:szCs w:val="22"/>
              </w:rPr>
              <w:t>Available</w:t>
            </w:r>
            <w:proofErr w:type="spellEnd"/>
            <w:r w:rsidRPr="00F86A64">
              <w:rPr>
                <w:rFonts w:eastAsia="Calibri" w:cs="Calibri"/>
                <w:szCs w:val="22"/>
              </w:rPr>
              <w:t xml:space="preserve"> </w:t>
            </w:r>
            <w:proofErr w:type="spellStart"/>
            <w:r w:rsidRPr="00F86A64">
              <w:rPr>
                <w:rFonts w:eastAsia="Calibri" w:cs="Calibri"/>
                <w:szCs w:val="22"/>
              </w:rPr>
              <w:t>Languages</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B884C5"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5CA4AF1"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 xml:space="preserve">List </w:t>
            </w:r>
            <w:proofErr w:type="gramStart"/>
            <w:r w:rsidRPr="00F86A64">
              <w:rPr>
                <w:rFonts w:cs="Calibri"/>
                <w:color w:val="000000"/>
                <w:sz w:val="20"/>
                <w:szCs w:val="20"/>
              </w:rPr>
              <w:t>[ "</w:t>
            </w:r>
            <w:proofErr w:type="gramEnd"/>
            <w:r w:rsidRPr="00F86A64">
              <w:rPr>
                <w:rFonts w:cs="Calibri"/>
                <w:color w:val="000000"/>
                <w:sz w:val="20"/>
                <w:szCs w:val="20"/>
              </w:rPr>
              <w:t>en", "es", "fr" ]</w:t>
            </w:r>
          </w:p>
        </w:tc>
      </w:tr>
      <w:tr w:rsidR="00F86A64" w:rsidRPr="00565C0C" w14:paraId="0F7F45D8" w14:textId="77777777">
        <w:trPr>
          <w:trHeight w:val="53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6C713E2" w14:textId="77777777" w:rsidR="00F86A64" w:rsidRPr="00F86A64" w:rsidRDefault="00F86A64" w:rsidP="00F86A64">
            <w:pPr>
              <w:spacing w:before="0" w:after="0"/>
              <w:jc w:val="left"/>
              <w:rPr>
                <w:rFonts w:cs="Calibri"/>
                <w:szCs w:val="22"/>
              </w:rPr>
            </w:pPr>
            <w:r w:rsidRPr="00F86A64">
              <w:rPr>
                <w:rFonts w:cs="Calibri"/>
                <w:szCs w:val="22"/>
              </w:rPr>
              <w:t>Ritiro</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4E52B5B8" w14:textId="77777777" w:rsidR="00F86A64" w:rsidRPr="00F86A64" w:rsidRDefault="00F86A64" w:rsidP="00F86A64">
            <w:pPr>
              <w:jc w:val="left"/>
              <w:rPr>
                <w:rFonts w:cs="Calibri"/>
              </w:rPr>
            </w:pPr>
            <w:r w:rsidRPr="00F86A64">
              <w:rPr>
                <w:rFonts w:cs="Calibri"/>
              </w:rPr>
              <w:t>Pickup option</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122DFB"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27AE3BB"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Yes/No</w:t>
            </w:r>
            <w:r w:rsidRPr="00F86A64">
              <w:rPr>
                <w:rFonts w:cs="Calibri"/>
                <w:color w:val="000000"/>
                <w:sz w:val="20"/>
                <w:szCs w:val="20"/>
                <w:lang w:val="en-US"/>
              </w:rPr>
              <w:br/>
              <w:t>Indicates if pickup is available for this product</w:t>
            </w:r>
          </w:p>
        </w:tc>
      </w:tr>
      <w:tr w:rsidR="00F86A64" w:rsidRPr="00565C0C" w14:paraId="1045A176" w14:textId="77777777">
        <w:trPr>
          <w:trHeight w:val="53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0A718D5" w14:textId="77777777" w:rsidR="00F86A64" w:rsidRPr="00F86A64" w:rsidRDefault="00F86A64" w:rsidP="00F86A64">
            <w:pPr>
              <w:spacing w:before="0" w:after="0"/>
              <w:jc w:val="left"/>
              <w:rPr>
                <w:rFonts w:cs="Calibri"/>
                <w:szCs w:val="22"/>
              </w:rPr>
            </w:pPr>
            <w:r w:rsidRPr="00F86A64">
              <w:rPr>
                <w:rFonts w:cs="Calibri"/>
                <w:szCs w:val="22"/>
              </w:rPr>
              <w:t>Cosa include</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4570610B" w14:textId="77777777" w:rsidR="00F86A64" w:rsidRPr="00F86A64" w:rsidRDefault="00F86A64" w:rsidP="00F86A64">
            <w:proofErr w:type="spellStart"/>
            <w:r w:rsidRPr="00F86A64">
              <w:rPr>
                <w:rFonts w:eastAsia="Calibri" w:cs="Calibri"/>
                <w:szCs w:val="22"/>
              </w:rPr>
              <w:t>What</w:t>
            </w:r>
            <w:proofErr w:type="spellEnd"/>
            <w:r w:rsidRPr="00F86A64">
              <w:rPr>
                <w:rFonts w:eastAsia="Calibri" w:cs="Calibri"/>
                <w:szCs w:val="22"/>
              </w:rPr>
              <w:t xml:space="preserve"> </w:t>
            </w:r>
            <w:proofErr w:type="spellStart"/>
            <w:r w:rsidRPr="00F86A64">
              <w:rPr>
                <w:rFonts w:eastAsia="Calibri" w:cs="Calibri"/>
                <w:szCs w:val="22"/>
              </w:rPr>
              <w:t>is</w:t>
            </w:r>
            <w:proofErr w:type="spellEnd"/>
            <w:r w:rsidRPr="00F86A64">
              <w:rPr>
                <w:rFonts w:eastAsia="Calibri" w:cs="Calibri"/>
                <w:szCs w:val="22"/>
              </w:rPr>
              <w:t xml:space="preserve"> </w:t>
            </w:r>
            <w:proofErr w:type="spellStart"/>
            <w:r w:rsidRPr="00F86A64">
              <w:rPr>
                <w:rFonts w:eastAsia="Calibri" w:cs="Calibri"/>
                <w:szCs w:val="22"/>
              </w:rPr>
              <w:t>included</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47CFA5"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4F5AEF3"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Entry to both Universal Studios Florida and Universal’s Islands of Adventure for 2-days</w:t>
            </w:r>
          </w:p>
        </w:tc>
      </w:tr>
      <w:tr w:rsidR="00F86A64" w:rsidRPr="00F86A64" w14:paraId="04FA5E50" w14:textId="77777777">
        <w:trPr>
          <w:trHeight w:val="290"/>
        </w:trPr>
        <w:tc>
          <w:tcPr>
            <w:tcW w:w="2405" w:type="dxa"/>
            <w:tcBorders>
              <w:top w:val="single" w:sz="4" w:space="0" w:color="auto"/>
              <w:left w:val="single" w:sz="4" w:space="0" w:color="auto"/>
              <w:bottom w:val="nil"/>
              <w:right w:val="single" w:sz="4" w:space="0" w:color="auto"/>
            </w:tcBorders>
            <w:shd w:val="clear" w:color="auto" w:fill="E2EFDA"/>
            <w:noWrap/>
            <w:vAlign w:val="center"/>
            <w:hideMark/>
          </w:tcPr>
          <w:p w14:paraId="5A4FD5C0" w14:textId="77777777" w:rsidR="00F86A64" w:rsidRPr="00F86A64" w:rsidRDefault="00F86A64" w:rsidP="00F86A64">
            <w:pPr>
              <w:spacing w:before="0" w:after="0"/>
              <w:jc w:val="left"/>
              <w:rPr>
                <w:rFonts w:cs="Calibri"/>
                <w:szCs w:val="22"/>
              </w:rPr>
            </w:pPr>
            <w:r w:rsidRPr="00F86A64">
              <w:rPr>
                <w:rFonts w:cs="Calibri"/>
                <w:szCs w:val="22"/>
              </w:rPr>
              <w:t>Cosa non include</w:t>
            </w:r>
          </w:p>
        </w:tc>
        <w:tc>
          <w:tcPr>
            <w:tcW w:w="2405" w:type="dxa"/>
            <w:tcBorders>
              <w:top w:val="single" w:sz="4" w:space="0" w:color="auto"/>
              <w:left w:val="single" w:sz="4" w:space="0" w:color="auto"/>
              <w:bottom w:val="nil"/>
              <w:right w:val="single" w:sz="4" w:space="0" w:color="auto"/>
            </w:tcBorders>
            <w:shd w:val="clear" w:color="auto" w:fill="E2EFDA"/>
            <w:vAlign w:val="center"/>
          </w:tcPr>
          <w:p w14:paraId="43C81532" w14:textId="77777777" w:rsidR="00F86A64" w:rsidRPr="00F86A64" w:rsidRDefault="00F86A64" w:rsidP="00F86A64">
            <w:proofErr w:type="spellStart"/>
            <w:r w:rsidRPr="00F86A64">
              <w:rPr>
                <w:rFonts w:eastAsia="Calibri" w:cs="Calibri"/>
                <w:szCs w:val="22"/>
              </w:rPr>
              <w:t>What</w:t>
            </w:r>
            <w:proofErr w:type="spellEnd"/>
            <w:r w:rsidRPr="00F86A64">
              <w:rPr>
                <w:rFonts w:eastAsia="Calibri" w:cs="Calibri"/>
                <w:szCs w:val="22"/>
              </w:rPr>
              <w:t xml:space="preserve"> </w:t>
            </w:r>
            <w:proofErr w:type="spellStart"/>
            <w:r w:rsidRPr="00F86A64">
              <w:rPr>
                <w:rFonts w:eastAsia="Calibri" w:cs="Calibri"/>
                <w:szCs w:val="22"/>
              </w:rPr>
              <w:t>is</w:t>
            </w:r>
            <w:proofErr w:type="spellEnd"/>
            <w:r w:rsidRPr="00F86A64">
              <w:rPr>
                <w:rFonts w:eastAsia="Calibri" w:cs="Calibri"/>
                <w:szCs w:val="22"/>
              </w:rPr>
              <w:t xml:space="preserve"> </w:t>
            </w:r>
            <w:proofErr w:type="spellStart"/>
            <w:r w:rsidRPr="00F86A64">
              <w:rPr>
                <w:rFonts w:eastAsia="Calibri" w:cs="Calibri"/>
                <w:szCs w:val="22"/>
              </w:rPr>
              <w:t>excluded</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E1EEF6"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F993E5E"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Parking</w:t>
            </w:r>
          </w:p>
        </w:tc>
      </w:tr>
      <w:tr w:rsidR="00F86A64" w:rsidRPr="00F86A64" w14:paraId="789C714A" w14:textId="77777777">
        <w:trPr>
          <w:trHeight w:val="29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noWrap/>
            <w:vAlign w:val="center"/>
            <w:hideMark/>
          </w:tcPr>
          <w:p w14:paraId="1400E574" w14:textId="77777777" w:rsidR="00F86A64" w:rsidRPr="00F86A64" w:rsidRDefault="00F86A64" w:rsidP="00F86A64">
            <w:pPr>
              <w:spacing w:before="0" w:after="0"/>
              <w:jc w:val="left"/>
              <w:rPr>
                <w:rFonts w:cs="Calibri"/>
                <w:szCs w:val="22"/>
              </w:rPr>
            </w:pPr>
            <w:r w:rsidRPr="00F86A64">
              <w:rPr>
                <w:rFonts w:cs="Calibri"/>
                <w:szCs w:val="22"/>
              </w:rPr>
              <w:t>Durata esperienza</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vAlign w:val="center"/>
          </w:tcPr>
          <w:p w14:paraId="016F4413" w14:textId="77777777" w:rsidR="00F86A64" w:rsidRPr="00F86A64" w:rsidRDefault="00F86A64" w:rsidP="00F86A64">
            <w:r w:rsidRPr="00F86A64">
              <w:rPr>
                <w:rFonts w:eastAsia="Calibri" w:cs="Calibri"/>
                <w:szCs w:val="22"/>
              </w:rPr>
              <w:t>Experience Duration</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933178"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DDD94A6"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2.5</w:t>
            </w:r>
          </w:p>
        </w:tc>
      </w:tr>
      <w:tr w:rsidR="00F86A64" w:rsidRPr="00F86A64" w14:paraId="1133AB33" w14:textId="77777777">
        <w:trPr>
          <w:trHeight w:val="29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noWrap/>
            <w:vAlign w:val="center"/>
            <w:hideMark/>
          </w:tcPr>
          <w:p w14:paraId="24B32942" w14:textId="77777777" w:rsidR="00F86A64" w:rsidRPr="00F86A64" w:rsidRDefault="00F86A64" w:rsidP="00F86A64">
            <w:pPr>
              <w:spacing w:before="0" w:after="0"/>
              <w:jc w:val="left"/>
              <w:rPr>
                <w:rFonts w:cs="Calibri"/>
                <w:szCs w:val="22"/>
              </w:rPr>
            </w:pPr>
            <w:r w:rsidRPr="00F86A64">
              <w:rPr>
                <w:rFonts w:cs="Calibri"/>
                <w:szCs w:val="22"/>
              </w:rPr>
              <w:t>Durata esperienza - Unit</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vAlign w:val="center"/>
          </w:tcPr>
          <w:p w14:paraId="084288BF" w14:textId="77777777" w:rsidR="00F86A64" w:rsidRPr="00F86A64" w:rsidRDefault="00F86A64" w:rsidP="00F86A64">
            <w:r w:rsidRPr="00F86A64">
              <w:rPr>
                <w:rFonts w:eastAsia="Calibri" w:cs="Calibri"/>
                <w:szCs w:val="22"/>
              </w:rPr>
              <w:t>Experience Duration Unit</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84AA9A"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B91BE06"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Hour</w:t>
            </w:r>
          </w:p>
        </w:tc>
      </w:tr>
      <w:tr w:rsidR="00F86A64" w:rsidRPr="00F86A64" w14:paraId="6D1A6333" w14:textId="77777777">
        <w:trPr>
          <w:trHeight w:val="29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noWrap/>
            <w:vAlign w:val="center"/>
            <w:hideMark/>
          </w:tcPr>
          <w:p w14:paraId="063B6DCA" w14:textId="77777777" w:rsidR="00F86A64" w:rsidRPr="00F86A64" w:rsidRDefault="00F86A64" w:rsidP="00F86A64">
            <w:pPr>
              <w:spacing w:before="0" w:after="0"/>
              <w:jc w:val="left"/>
              <w:rPr>
                <w:rFonts w:cs="Calibri"/>
                <w:szCs w:val="22"/>
              </w:rPr>
            </w:pPr>
            <w:r w:rsidRPr="00F86A64">
              <w:rPr>
                <w:rFonts w:cs="Calibri"/>
                <w:szCs w:val="22"/>
              </w:rPr>
              <w:t>Cancellazione Policy</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vAlign w:val="center"/>
          </w:tcPr>
          <w:p w14:paraId="30EFA2F2" w14:textId="77777777" w:rsidR="00F86A64" w:rsidRPr="00F86A64" w:rsidRDefault="00F86A64" w:rsidP="00F86A64">
            <w:proofErr w:type="spellStart"/>
            <w:r w:rsidRPr="00F86A64">
              <w:rPr>
                <w:rFonts w:eastAsia="Calibri" w:cs="Calibri"/>
                <w:szCs w:val="22"/>
              </w:rPr>
              <w:t>Cancellation</w:t>
            </w:r>
            <w:proofErr w:type="spellEnd"/>
            <w:r w:rsidRPr="00F86A64">
              <w:rPr>
                <w:rFonts w:eastAsia="Calibri" w:cs="Calibri"/>
                <w:szCs w:val="22"/>
              </w:rPr>
              <w:t xml:space="preserve"> Policy</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4AD91B"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677CDAD"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non-</w:t>
            </w:r>
            <w:proofErr w:type="spellStart"/>
            <w:r w:rsidRPr="00F86A64">
              <w:rPr>
                <w:rFonts w:cs="Calibri"/>
                <w:color w:val="000000"/>
                <w:sz w:val="20"/>
                <w:szCs w:val="20"/>
              </w:rPr>
              <w:t>refundable</w:t>
            </w:r>
            <w:proofErr w:type="spellEnd"/>
          </w:p>
        </w:tc>
      </w:tr>
      <w:tr w:rsidR="00F86A64" w:rsidRPr="00565C0C" w14:paraId="36534B2C" w14:textId="77777777">
        <w:trPr>
          <w:trHeight w:val="1570"/>
        </w:trPr>
        <w:tc>
          <w:tcPr>
            <w:tcW w:w="2405" w:type="dxa"/>
            <w:tcBorders>
              <w:top w:val="nil"/>
              <w:left w:val="single" w:sz="4" w:space="0" w:color="auto"/>
              <w:bottom w:val="single" w:sz="4" w:space="0" w:color="auto"/>
              <w:right w:val="single" w:sz="4" w:space="0" w:color="auto"/>
            </w:tcBorders>
            <w:shd w:val="clear" w:color="auto" w:fill="E2EFDA"/>
            <w:noWrap/>
            <w:hideMark/>
          </w:tcPr>
          <w:p w14:paraId="285C9763" w14:textId="77777777" w:rsidR="00F86A64" w:rsidRPr="00F86A64" w:rsidRDefault="00F86A64" w:rsidP="00F86A64">
            <w:pPr>
              <w:spacing w:before="0" w:after="0"/>
              <w:jc w:val="left"/>
              <w:rPr>
                <w:rFonts w:cs="Calibri"/>
                <w:szCs w:val="22"/>
              </w:rPr>
            </w:pPr>
            <w:r w:rsidRPr="00F86A64">
              <w:rPr>
                <w:rFonts w:cs="Calibri"/>
                <w:szCs w:val="22"/>
              </w:rPr>
              <w:t>Servizi</w:t>
            </w:r>
          </w:p>
        </w:tc>
        <w:tc>
          <w:tcPr>
            <w:tcW w:w="2405" w:type="dxa"/>
            <w:tcBorders>
              <w:top w:val="nil"/>
              <w:left w:val="single" w:sz="4" w:space="0" w:color="auto"/>
              <w:bottom w:val="single" w:sz="4" w:space="0" w:color="auto"/>
              <w:right w:val="single" w:sz="4" w:space="0" w:color="auto"/>
            </w:tcBorders>
            <w:shd w:val="clear" w:color="auto" w:fill="E2EFDA"/>
          </w:tcPr>
          <w:p w14:paraId="03286E2F" w14:textId="77777777" w:rsidR="00F86A64" w:rsidRPr="00F86A64" w:rsidRDefault="00F86A64" w:rsidP="00F86A64">
            <w:pPr>
              <w:jc w:val="left"/>
              <w:rPr>
                <w:rFonts w:cs="Calibri"/>
              </w:rPr>
            </w:pPr>
            <w:r w:rsidRPr="00F86A64">
              <w:rPr>
                <w:rFonts w:cs="Calibri"/>
              </w:rPr>
              <w:t>Services</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17C3E9"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7C39C63"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Skip the line</w:t>
            </w:r>
            <w:r w:rsidRPr="00F86A64">
              <w:rPr>
                <w:rFonts w:cs="Calibri"/>
                <w:color w:val="000000"/>
                <w:sz w:val="20"/>
                <w:szCs w:val="20"/>
                <w:lang w:val="en-US"/>
              </w:rPr>
              <w:br/>
              <w:t>Entrance tour</w:t>
            </w:r>
            <w:r w:rsidRPr="00F86A64">
              <w:rPr>
                <w:rFonts w:cs="Calibri"/>
                <w:color w:val="000000"/>
                <w:sz w:val="20"/>
                <w:szCs w:val="20"/>
                <w:lang w:val="en-US"/>
              </w:rPr>
              <w:br/>
            </w:r>
            <w:proofErr w:type="spellStart"/>
            <w:r w:rsidRPr="00F86A64">
              <w:rPr>
                <w:rFonts w:cs="Calibri"/>
                <w:color w:val="000000"/>
                <w:sz w:val="20"/>
                <w:szCs w:val="20"/>
                <w:lang w:val="en-US"/>
              </w:rPr>
              <w:t>Istant</w:t>
            </w:r>
            <w:proofErr w:type="spellEnd"/>
            <w:r w:rsidRPr="00F86A64">
              <w:rPr>
                <w:rFonts w:cs="Calibri"/>
                <w:color w:val="000000"/>
                <w:sz w:val="20"/>
                <w:szCs w:val="20"/>
                <w:lang w:val="en-US"/>
              </w:rPr>
              <w:t xml:space="preserve"> Confirmation</w:t>
            </w:r>
            <w:r w:rsidRPr="00F86A64">
              <w:rPr>
                <w:rFonts w:cs="Calibri"/>
                <w:color w:val="000000"/>
                <w:sz w:val="20"/>
                <w:szCs w:val="20"/>
                <w:lang w:val="en-US"/>
              </w:rPr>
              <w:br/>
              <w:t>Has pick-up</w:t>
            </w:r>
            <w:r w:rsidRPr="00F86A64">
              <w:rPr>
                <w:rFonts w:cs="Calibri"/>
                <w:color w:val="000000"/>
                <w:sz w:val="20"/>
                <w:szCs w:val="20"/>
                <w:lang w:val="en-US"/>
              </w:rPr>
              <w:br/>
              <w:t>Mobile voucher</w:t>
            </w:r>
            <w:r w:rsidRPr="00F86A64">
              <w:rPr>
                <w:rFonts w:cs="Calibri"/>
                <w:color w:val="000000"/>
                <w:sz w:val="20"/>
                <w:szCs w:val="20"/>
                <w:lang w:val="en-US"/>
              </w:rPr>
              <w:br/>
              <w:t>Free Cancellation</w:t>
            </w:r>
          </w:p>
        </w:tc>
      </w:tr>
      <w:tr w:rsidR="00F86A64" w:rsidRPr="00F86A64" w14:paraId="4B4EF54D"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4779C38" w14:textId="77777777" w:rsidR="00F86A64" w:rsidRPr="00F86A64" w:rsidRDefault="00F86A64" w:rsidP="00F86A64">
            <w:pPr>
              <w:spacing w:before="0" w:after="0"/>
              <w:jc w:val="left"/>
              <w:rPr>
                <w:rFonts w:cs="Calibri"/>
                <w:szCs w:val="22"/>
              </w:rPr>
            </w:pPr>
            <w:r w:rsidRPr="00F86A64">
              <w:rPr>
                <w:rFonts w:cs="Calibri"/>
                <w:szCs w:val="22"/>
              </w:rPr>
              <w:t>Supplier</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6BB0E3E3" w14:textId="77777777" w:rsidR="00F86A64" w:rsidRPr="00F86A64" w:rsidRDefault="00F86A64" w:rsidP="00F86A64">
            <w:pPr>
              <w:jc w:val="left"/>
              <w:rPr>
                <w:rFonts w:cs="Calibri"/>
              </w:rPr>
            </w:pPr>
            <w:r w:rsidRPr="00F86A64">
              <w:rPr>
                <w:rFonts w:cs="Calibri"/>
              </w:rPr>
              <w:t>Supplier</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23699B"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597601B" w14:textId="77777777" w:rsidR="00F86A64" w:rsidRPr="00F86A64" w:rsidRDefault="00F86A64" w:rsidP="00F86A64">
            <w:pPr>
              <w:spacing w:before="0" w:after="0"/>
              <w:jc w:val="left"/>
              <w:rPr>
                <w:rFonts w:cs="Calibri"/>
                <w:color w:val="000000"/>
                <w:sz w:val="20"/>
                <w:szCs w:val="20"/>
              </w:rPr>
            </w:pPr>
            <w:proofErr w:type="spellStart"/>
            <w:r w:rsidRPr="00F86A64">
              <w:rPr>
                <w:rFonts w:cs="Calibri"/>
                <w:color w:val="000000"/>
                <w:sz w:val="20"/>
                <w:szCs w:val="20"/>
              </w:rPr>
              <w:t>Ticketstation</w:t>
            </w:r>
            <w:proofErr w:type="spellEnd"/>
            <w:r w:rsidRPr="00F86A64">
              <w:rPr>
                <w:rFonts w:cs="Calibri"/>
                <w:color w:val="000000"/>
                <w:sz w:val="20"/>
                <w:szCs w:val="20"/>
              </w:rPr>
              <w:t xml:space="preserve"> </w:t>
            </w:r>
          </w:p>
        </w:tc>
      </w:tr>
      <w:tr w:rsidR="00F86A64" w:rsidRPr="00F86A64" w14:paraId="3D42B522" w14:textId="77777777">
        <w:trPr>
          <w:trHeight w:val="105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F2570CD" w14:textId="77777777" w:rsidR="00F86A64" w:rsidRPr="00F86A64" w:rsidRDefault="00F86A64" w:rsidP="00F86A64">
            <w:pPr>
              <w:spacing w:before="0" w:after="0"/>
              <w:jc w:val="left"/>
              <w:rPr>
                <w:rFonts w:cs="Calibri"/>
                <w:szCs w:val="22"/>
              </w:rPr>
            </w:pPr>
            <w:r w:rsidRPr="00F86A64">
              <w:rPr>
                <w:rFonts w:cs="Calibri"/>
                <w:szCs w:val="22"/>
              </w:rPr>
              <w:t xml:space="preserve">Supplier </w:t>
            </w:r>
            <w:proofErr w:type="spellStart"/>
            <w:r w:rsidRPr="00F86A64">
              <w:rPr>
                <w:rFonts w:cs="Calibri"/>
                <w:szCs w:val="22"/>
              </w:rPr>
              <w:t>Details</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4A653C8B" w14:textId="77777777" w:rsidR="00F86A64" w:rsidRPr="00F86A64" w:rsidRDefault="00F86A64" w:rsidP="00F86A64">
            <w:pPr>
              <w:jc w:val="left"/>
              <w:rPr>
                <w:rFonts w:cs="Calibri"/>
              </w:rPr>
            </w:pPr>
            <w:r w:rsidRPr="00F86A64">
              <w:rPr>
                <w:rFonts w:cs="Calibri"/>
              </w:rPr>
              <w:t xml:space="preserve">Supplier </w:t>
            </w:r>
            <w:proofErr w:type="spellStart"/>
            <w:r w:rsidRPr="00F86A64">
              <w:rPr>
                <w:rFonts w:cs="Calibri"/>
              </w:rPr>
              <w:t>Details</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D072B2"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FCCD41B"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 xml:space="preserve">Supplier </w:t>
            </w:r>
            <w:proofErr w:type="spellStart"/>
            <w:r w:rsidRPr="00F86A64">
              <w:rPr>
                <w:rFonts w:cs="Calibri"/>
                <w:color w:val="000000"/>
                <w:sz w:val="20"/>
                <w:szCs w:val="20"/>
              </w:rPr>
              <w:t>details</w:t>
            </w:r>
            <w:proofErr w:type="spellEnd"/>
            <w:r w:rsidRPr="00F86A64">
              <w:rPr>
                <w:rFonts w:cs="Calibri"/>
                <w:color w:val="000000"/>
                <w:sz w:val="20"/>
                <w:szCs w:val="20"/>
              </w:rPr>
              <w:t>:</w:t>
            </w:r>
          </w:p>
          <w:p w14:paraId="4FF1E78D"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 xml:space="preserve">- Denominazione sociale </w:t>
            </w:r>
          </w:p>
          <w:p w14:paraId="0E4CDA9A"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 Partita Iva</w:t>
            </w:r>
          </w:p>
          <w:p w14:paraId="356AF946"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 xml:space="preserve">- Codice </w:t>
            </w:r>
            <w:proofErr w:type="spellStart"/>
            <w:r w:rsidRPr="00F86A64">
              <w:rPr>
                <w:rFonts w:cs="Calibri"/>
                <w:color w:val="000000"/>
                <w:sz w:val="20"/>
                <w:szCs w:val="20"/>
              </w:rPr>
              <w:t>ateco</w:t>
            </w:r>
            <w:proofErr w:type="spellEnd"/>
          </w:p>
          <w:p w14:paraId="63E9B62A"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 xml:space="preserve">- </w:t>
            </w:r>
            <w:proofErr w:type="gramStart"/>
            <w:r w:rsidRPr="00F86A64">
              <w:rPr>
                <w:rFonts w:cs="Calibri"/>
                <w:color w:val="000000"/>
                <w:sz w:val="20"/>
                <w:szCs w:val="20"/>
              </w:rPr>
              <w:t>Email</w:t>
            </w:r>
            <w:proofErr w:type="gramEnd"/>
          </w:p>
          <w:p w14:paraId="17FE4AE4"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 xml:space="preserve">- phone </w:t>
            </w:r>
          </w:p>
          <w:p w14:paraId="118BDA4F"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rPr>
              <w:t>- ratings</w:t>
            </w:r>
          </w:p>
        </w:tc>
      </w:tr>
      <w:tr w:rsidR="00F86A64" w:rsidRPr="00764933" w14:paraId="54646533"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tcPr>
          <w:p w14:paraId="432BA82D" w14:textId="77777777" w:rsidR="00F86A64" w:rsidRPr="009A038D" w:rsidRDefault="00F86A64" w:rsidP="00F86A64">
            <w:pPr>
              <w:spacing w:before="0" w:after="0"/>
              <w:jc w:val="left"/>
              <w:rPr>
                <w:rFonts w:cs="Calibri"/>
                <w:szCs w:val="22"/>
              </w:rPr>
            </w:pPr>
            <w:r w:rsidRPr="009A038D">
              <w:rPr>
                <w:rFonts w:cs="Calibri"/>
                <w:szCs w:val="22"/>
              </w:rPr>
              <w:t xml:space="preserve">Supplier </w:t>
            </w:r>
            <w:proofErr w:type="spellStart"/>
            <w:r w:rsidRPr="009A038D">
              <w:rPr>
                <w:rFonts w:cs="Calibri"/>
                <w:szCs w:val="22"/>
              </w:rPr>
              <w:t>certification</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7CDFA37B" w14:textId="77777777" w:rsidR="00F86A64" w:rsidRPr="00F86A64" w:rsidRDefault="00F86A64" w:rsidP="00F86A64">
            <w:r w:rsidRPr="00F86A64">
              <w:rPr>
                <w:rFonts w:eastAsia="Calibri" w:cs="Calibri"/>
                <w:szCs w:val="22"/>
              </w:rPr>
              <w:t xml:space="preserve">Supplier </w:t>
            </w:r>
            <w:proofErr w:type="spellStart"/>
            <w:r w:rsidRPr="00F86A64">
              <w:rPr>
                <w:rFonts w:eastAsia="Calibri" w:cs="Calibri"/>
                <w:szCs w:val="22"/>
              </w:rPr>
              <w:t>certification</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8F9D6C" w14:textId="77777777" w:rsidR="00F86A64" w:rsidRPr="009A038D" w:rsidRDefault="00F86A64" w:rsidP="00F86A64">
            <w:pPr>
              <w:spacing w:before="0" w:after="0"/>
              <w:jc w:val="left"/>
              <w:rPr>
                <w:rFonts w:cs="Calibri"/>
                <w:szCs w:val="22"/>
              </w:rPr>
            </w:pPr>
            <w:r w:rsidRPr="009A038D">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96F5E6" w14:textId="272D125C" w:rsidR="00F86A64" w:rsidRPr="009A038D" w:rsidRDefault="00F86A64" w:rsidP="00F86A64">
            <w:pPr>
              <w:spacing w:before="0" w:after="0"/>
              <w:jc w:val="left"/>
              <w:rPr>
                <w:rFonts w:cs="Calibri"/>
                <w:color w:val="000000"/>
                <w:sz w:val="20"/>
                <w:szCs w:val="20"/>
                <w:lang w:val="en-US"/>
              </w:rPr>
            </w:pPr>
            <w:r w:rsidRPr="009A038D">
              <w:rPr>
                <w:rFonts w:cs="Calibri"/>
                <w:color w:val="000000"/>
                <w:sz w:val="20"/>
                <w:szCs w:val="20"/>
                <w:lang w:val="en-US"/>
              </w:rPr>
              <w:t xml:space="preserve">Professional </w:t>
            </w:r>
            <w:proofErr w:type="spellStart"/>
            <w:r w:rsidRPr="009A038D">
              <w:rPr>
                <w:rFonts w:cs="Calibri"/>
                <w:color w:val="000000"/>
                <w:sz w:val="20"/>
                <w:szCs w:val="20"/>
                <w:lang w:val="en-US"/>
              </w:rPr>
              <w:t>licence</w:t>
            </w:r>
            <w:proofErr w:type="spellEnd"/>
            <w:r w:rsidRPr="009A038D">
              <w:rPr>
                <w:rFonts w:cs="Calibri"/>
                <w:color w:val="000000"/>
                <w:sz w:val="20"/>
                <w:szCs w:val="20"/>
                <w:lang w:val="en-US"/>
              </w:rPr>
              <w:t xml:space="preserve"> number (if </w:t>
            </w:r>
            <w:r w:rsidR="00841920">
              <w:rPr>
                <w:rFonts w:cs="Calibri"/>
                <w:color w:val="000000"/>
                <w:sz w:val="20"/>
                <w:szCs w:val="20"/>
                <w:lang w:val="en-US"/>
              </w:rPr>
              <w:t>available</w:t>
            </w:r>
            <w:r w:rsidRPr="009A038D">
              <w:rPr>
                <w:rFonts w:cs="Calibri"/>
                <w:color w:val="000000"/>
                <w:sz w:val="20"/>
                <w:szCs w:val="20"/>
                <w:lang w:val="en-US"/>
              </w:rPr>
              <w:t xml:space="preserve"> </w:t>
            </w:r>
            <w:proofErr w:type="spellStart"/>
            <w:r w:rsidRPr="009A038D">
              <w:rPr>
                <w:rFonts w:cs="Calibri"/>
                <w:color w:val="000000"/>
                <w:sz w:val="20"/>
                <w:szCs w:val="20"/>
                <w:lang w:val="en-US"/>
              </w:rPr>
              <w:t>eg.</w:t>
            </w:r>
            <w:proofErr w:type="spellEnd"/>
            <w:r w:rsidRPr="009A038D">
              <w:rPr>
                <w:rFonts w:cs="Calibri"/>
                <w:color w:val="000000"/>
                <w:sz w:val="20"/>
                <w:szCs w:val="20"/>
                <w:lang w:val="en-US"/>
              </w:rPr>
              <w:t xml:space="preserve"> Tourist guides)</w:t>
            </w:r>
          </w:p>
        </w:tc>
      </w:tr>
      <w:tr w:rsidR="00F86A64" w:rsidRPr="00F86A64" w14:paraId="4CA80206"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A8B3DE7" w14:textId="77777777" w:rsidR="00F86A64" w:rsidRPr="00F86A64" w:rsidRDefault="00F86A64" w:rsidP="00F86A64">
            <w:pPr>
              <w:spacing w:before="0" w:after="0"/>
              <w:jc w:val="left"/>
              <w:rPr>
                <w:rFonts w:cs="Calibri"/>
                <w:szCs w:val="22"/>
              </w:rPr>
            </w:pPr>
            <w:proofErr w:type="spellStart"/>
            <w:r w:rsidRPr="00F86A64">
              <w:rPr>
                <w:rFonts w:cs="Calibri"/>
                <w:szCs w:val="22"/>
              </w:rPr>
              <w:t>category</w:t>
            </w:r>
            <w:proofErr w:type="spellEnd"/>
            <w:r w:rsidRPr="00F86A64">
              <w:rPr>
                <w:rFonts w:cs="Calibri"/>
                <w:szCs w:val="22"/>
              </w:rPr>
              <w:t xml:space="preserve"> name</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3AD2A1BB" w14:textId="77777777" w:rsidR="00F86A64" w:rsidRPr="00F86A64" w:rsidRDefault="00F86A64" w:rsidP="00F86A64">
            <w:proofErr w:type="spellStart"/>
            <w:r w:rsidRPr="00F86A64">
              <w:rPr>
                <w:rFonts w:eastAsia="Calibri" w:cs="Calibri"/>
                <w:szCs w:val="22"/>
              </w:rPr>
              <w:t>Category</w:t>
            </w:r>
            <w:proofErr w:type="spellEnd"/>
            <w:r w:rsidRPr="00F86A64">
              <w:rPr>
                <w:rFonts w:eastAsia="Calibri" w:cs="Calibri"/>
                <w:szCs w:val="22"/>
              </w:rPr>
              <w:t xml:space="preserve"> Name</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936278"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A355FC6" w14:textId="77777777" w:rsidR="00F86A64" w:rsidRPr="00F86A64" w:rsidRDefault="00F86A64" w:rsidP="00F86A64">
            <w:pPr>
              <w:spacing w:before="0" w:after="0"/>
              <w:jc w:val="left"/>
              <w:rPr>
                <w:rFonts w:cs="Calibri"/>
                <w:color w:val="000000"/>
                <w:sz w:val="20"/>
                <w:szCs w:val="20"/>
              </w:rPr>
            </w:pPr>
            <w:proofErr w:type="spellStart"/>
            <w:r w:rsidRPr="00F86A64">
              <w:rPr>
                <w:rFonts w:cs="Calibri"/>
                <w:color w:val="000000"/>
                <w:sz w:val="20"/>
                <w:szCs w:val="20"/>
              </w:rPr>
              <w:t>Culture&amp;History</w:t>
            </w:r>
            <w:proofErr w:type="spellEnd"/>
          </w:p>
        </w:tc>
      </w:tr>
      <w:tr w:rsidR="00F86A64" w:rsidRPr="00F86A64" w14:paraId="424F39CE"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bottom"/>
            <w:hideMark/>
          </w:tcPr>
          <w:p w14:paraId="64628AE0" w14:textId="77777777" w:rsidR="00F86A64" w:rsidRPr="00F86A64" w:rsidRDefault="00F86A64" w:rsidP="00F86A64">
            <w:pPr>
              <w:spacing w:before="0" w:after="0"/>
              <w:jc w:val="left"/>
              <w:rPr>
                <w:rFonts w:cs="Calibri"/>
                <w:szCs w:val="22"/>
              </w:rPr>
            </w:pPr>
            <w:proofErr w:type="spellStart"/>
            <w:r w:rsidRPr="00F86A64">
              <w:rPr>
                <w:rFonts w:cs="Calibri"/>
                <w:szCs w:val="22"/>
              </w:rPr>
              <w:t>Type</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E2EFDA"/>
            <w:vAlign w:val="bottom"/>
          </w:tcPr>
          <w:p w14:paraId="3376A664" w14:textId="77777777" w:rsidR="00F86A64" w:rsidRPr="00F86A64" w:rsidRDefault="00F86A64" w:rsidP="00F86A64">
            <w:proofErr w:type="spellStart"/>
            <w:r w:rsidRPr="00F86A64">
              <w:rPr>
                <w:rFonts w:eastAsia="Calibri" w:cs="Calibri"/>
                <w:szCs w:val="22"/>
              </w:rPr>
              <w:t>Type</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DA1D32"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F9F0351" w14:textId="77777777" w:rsidR="00F86A64" w:rsidRPr="00F86A64" w:rsidRDefault="00F86A64" w:rsidP="00F86A64">
            <w:pPr>
              <w:spacing w:before="0" w:after="0"/>
              <w:jc w:val="left"/>
              <w:rPr>
                <w:rFonts w:cs="Calibri"/>
                <w:color w:val="000000"/>
                <w:sz w:val="20"/>
                <w:szCs w:val="20"/>
              </w:rPr>
            </w:pPr>
            <w:proofErr w:type="spellStart"/>
            <w:r w:rsidRPr="00F86A64">
              <w:rPr>
                <w:rFonts w:cs="Calibri"/>
                <w:color w:val="000000"/>
                <w:sz w:val="20"/>
                <w:szCs w:val="20"/>
              </w:rPr>
              <w:t>Guided</w:t>
            </w:r>
            <w:proofErr w:type="spellEnd"/>
            <w:r w:rsidRPr="00F86A64">
              <w:rPr>
                <w:rFonts w:cs="Calibri"/>
                <w:color w:val="000000"/>
                <w:sz w:val="20"/>
                <w:szCs w:val="20"/>
              </w:rPr>
              <w:t xml:space="preserve"> Tour</w:t>
            </w:r>
          </w:p>
        </w:tc>
      </w:tr>
      <w:tr w:rsidR="00F86A64" w:rsidRPr="00F86A64" w14:paraId="6A596BDD"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bottom"/>
            <w:hideMark/>
          </w:tcPr>
          <w:p w14:paraId="74696594" w14:textId="77777777" w:rsidR="00F86A64" w:rsidRPr="00F86A64" w:rsidRDefault="00F86A64" w:rsidP="00F86A64">
            <w:pPr>
              <w:spacing w:before="0" w:after="0"/>
              <w:jc w:val="left"/>
              <w:rPr>
                <w:rFonts w:cs="Calibri"/>
                <w:szCs w:val="22"/>
              </w:rPr>
            </w:pPr>
            <w:r w:rsidRPr="00F86A64">
              <w:rPr>
                <w:rFonts w:cs="Calibri"/>
                <w:szCs w:val="22"/>
              </w:rPr>
              <w:t>Disponibile da</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bottom"/>
          </w:tcPr>
          <w:p w14:paraId="0A6AE57E" w14:textId="77777777" w:rsidR="00F86A64" w:rsidRPr="00F86A64" w:rsidRDefault="00F86A64" w:rsidP="00F86A64">
            <w:proofErr w:type="spellStart"/>
            <w:r w:rsidRPr="00F86A64">
              <w:rPr>
                <w:rFonts w:eastAsia="Calibri" w:cs="Calibri"/>
                <w:szCs w:val="22"/>
              </w:rPr>
              <w:t>Available</w:t>
            </w:r>
            <w:proofErr w:type="spellEnd"/>
            <w:r w:rsidRPr="00F86A64">
              <w:rPr>
                <w:rFonts w:eastAsia="Calibri" w:cs="Calibri"/>
                <w:szCs w:val="22"/>
              </w:rPr>
              <w:t xml:space="preserve"> from:</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F2B6AA"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75671D3"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01/02/2023</w:t>
            </w:r>
          </w:p>
        </w:tc>
      </w:tr>
      <w:tr w:rsidR="00F86A64" w:rsidRPr="00F86A64" w14:paraId="114BB0A7"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bottom"/>
            <w:hideMark/>
          </w:tcPr>
          <w:p w14:paraId="038BF0AE" w14:textId="77777777" w:rsidR="00F86A64" w:rsidRPr="00F86A64" w:rsidRDefault="00F86A64" w:rsidP="00F86A64">
            <w:pPr>
              <w:spacing w:before="0" w:after="0"/>
              <w:jc w:val="left"/>
              <w:rPr>
                <w:rFonts w:cs="Calibri"/>
                <w:szCs w:val="22"/>
              </w:rPr>
            </w:pPr>
            <w:r w:rsidRPr="00F86A64">
              <w:rPr>
                <w:rFonts w:cs="Calibri"/>
                <w:szCs w:val="22"/>
              </w:rPr>
              <w:t xml:space="preserve">Fino a </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bottom"/>
          </w:tcPr>
          <w:p w14:paraId="2A9CEC33" w14:textId="77777777" w:rsidR="00F86A64" w:rsidRPr="00F86A64" w:rsidRDefault="00F86A64" w:rsidP="00F86A64">
            <w:proofErr w:type="spellStart"/>
            <w:r w:rsidRPr="00F86A64">
              <w:rPr>
                <w:rFonts w:eastAsia="Calibri" w:cs="Calibri"/>
                <w:szCs w:val="22"/>
              </w:rPr>
              <w:t>Available</w:t>
            </w:r>
            <w:proofErr w:type="spellEnd"/>
            <w:r w:rsidRPr="00F86A64">
              <w:rPr>
                <w:rFonts w:eastAsia="Calibri" w:cs="Calibri"/>
                <w:szCs w:val="22"/>
              </w:rPr>
              <w:t xml:space="preserve"> to:</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1E21B7"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C00445E"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11/09/2023</w:t>
            </w:r>
          </w:p>
        </w:tc>
      </w:tr>
      <w:tr w:rsidR="00F86A64" w:rsidRPr="00F86A64" w14:paraId="6B48BD6A" w14:textId="77777777">
        <w:trPr>
          <w:trHeight w:val="580"/>
        </w:trPr>
        <w:tc>
          <w:tcPr>
            <w:tcW w:w="2405" w:type="dxa"/>
            <w:tcBorders>
              <w:top w:val="single" w:sz="4" w:space="0" w:color="auto"/>
              <w:left w:val="single" w:sz="4" w:space="0" w:color="auto"/>
              <w:bottom w:val="single" w:sz="4" w:space="0" w:color="auto"/>
              <w:right w:val="single" w:sz="4" w:space="0" w:color="auto"/>
            </w:tcBorders>
            <w:shd w:val="clear" w:color="auto" w:fill="E2EFDA"/>
            <w:noWrap/>
            <w:hideMark/>
          </w:tcPr>
          <w:p w14:paraId="1FC4BCBA" w14:textId="77777777" w:rsidR="00F86A64" w:rsidRPr="00F86A64" w:rsidRDefault="00F86A64" w:rsidP="00F86A64">
            <w:pPr>
              <w:spacing w:before="0" w:after="0"/>
              <w:jc w:val="left"/>
              <w:rPr>
                <w:rFonts w:cs="Calibri"/>
                <w:szCs w:val="22"/>
                <w:lang w:val="en-US"/>
              </w:rPr>
            </w:pPr>
            <w:r w:rsidRPr="00F86A64">
              <w:rPr>
                <w:rFonts w:cs="Calibri"/>
                <w:szCs w:val="22"/>
                <w:lang w:val="en-US"/>
              </w:rPr>
              <w:t>Price (starting Price, Price Range)</w:t>
            </w:r>
          </w:p>
        </w:tc>
        <w:tc>
          <w:tcPr>
            <w:tcW w:w="2405" w:type="dxa"/>
            <w:tcBorders>
              <w:top w:val="single" w:sz="4" w:space="0" w:color="auto"/>
              <w:left w:val="single" w:sz="4" w:space="0" w:color="auto"/>
              <w:bottom w:val="single" w:sz="4" w:space="0" w:color="auto"/>
              <w:right w:val="single" w:sz="4" w:space="0" w:color="auto"/>
            </w:tcBorders>
            <w:shd w:val="clear" w:color="auto" w:fill="E2EFDA"/>
          </w:tcPr>
          <w:p w14:paraId="5988FF0A" w14:textId="77777777" w:rsidR="00F86A64" w:rsidRPr="00F86A64" w:rsidRDefault="00F86A64" w:rsidP="00F86A64">
            <w:r w:rsidRPr="00F86A64">
              <w:rPr>
                <w:rFonts w:eastAsia="Calibri" w:cs="Calibri"/>
                <w:szCs w:val="22"/>
              </w:rPr>
              <w:t>Price</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AD09CE"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45E289C"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from 20€</w:t>
            </w:r>
          </w:p>
        </w:tc>
      </w:tr>
      <w:tr w:rsidR="00F86A64" w:rsidRPr="00565C0C" w14:paraId="6209170C" w14:textId="77777777">
        <w:trPr>
          <w:trHeight w:val="580"/>
        </w:trPr>
        <w:tc>
          <w:tcPr>
            <w:tcW w:w="2405" w:type="dxa"/>
            <w:tcBorders>
              <w:top w:val="single" w:sz="4" w:space="0" w:color="auto"/>
              <w:left w:val="single" w:sz="4" w:space="0" w:color="auto"/>
              <w:bottom w:val="single" w:sz="4" w:space="0" w:color="auto"/>
              <w:right w:val="single" w:sz="4" w:space="0" w:color="auto"/>
            </w:tcBorders>
            <w:shd w:val="clear" w:color="auto" w:fill="E2EFDA"/>
            <w:noWrap/>
            <w:hideMark/>
          </w:tcPr>
          <w:p w14:paraId="6097760E" w14:textId="77777777" w:rsidR="00F86A64" w:rsidRPr="00F86A64" w:rsidRDefault="00F86A64" w:rsidP="00F86A64">
            <w:pPr>
              <w:spacing w:before="0" w:after="0"/>
              <w:jc w:val="left"/>
              <w:rPr>
                <w:rFonts w:cs="Calibri"/>
                <w:szCs w:val="22"/>
              </w:rPr>
            </w:pPr>
            <w:r w:rsidRPr="00F86A64">
              <w:rPr>
                <w:rFonts w:cs="Calibri"/>
                <w:szCs w:val="22"/>
              </w:rPr>
              <w:t xml:space="preserve">Price </w:t>
            </w:r>
            <w:proofErr w:type="spellStart"/>
            <w:r w:rsidRPr="00F86A64">
              <w:rPr>
                <w:rFonts w:cs="Calibri"/>
                <w:szCs w:val="22"/>
              </w:rPr>
              <w:t>Details</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E2EFDA"/>
          </w:tcPr>
          <w:p w14:paraId="2D98DC51" w14:textId="77777777" w:rsidR="00F86A64" w:rsidRPr="00F86A64" w:rsidRDefault="00F86A64" w:rsidP="00F86A64">
            <w:r w:rsidRPr="00F86A64">
              <w:rPr>
                <w:rFonts w:eastAsia="Calibri" w:cs="Calibri"/>
                <w:szCs w:val="22"/>
              </w:rPr>
              <w:t xml:space="preserve">Price </w:t>
            </w:r>
            <w:proofErr w:type="spellStart"/>
            <w:r w:rsidRPr="00F86A64">
              <w:rPr>
                <w:rFonts w:eastAsia="Calibri" w:cs="Calibri"/>
                <w:szCs w:val="22"/>
              </w:rPr>
              <w:t>details</w:t>
            </w:r>
            <w:proofErr w:type="spellEnd"/>
            <w:r w:rsidRPr="00F86A64">
              <w:rPr>
                <w:rFonts w:eastAsia="Calibri" w:cs="Calibri"/>
                <w:szCs w:val="22"/>
              </w:rPr>
              <w:t>/</w:t>
            </w:r>
            <w:proofErr w:type="spellStart"/>
            <w:r w:rsidRPr="00F86A64">
              <w:rPr>
                <w:rFonts w:eastAsia="Calibri" w:cs="Calibri"/>
                <w:szCs w:val="22"/>
              </w:rPr>
              <w:t>unit</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48D21C"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0B16F56"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per Group up to 10 people</w:t>
            </w:r>
          </w:p>
        </w:tc>
      </w:tr>
      <w:tr w:rsidR="00F86A64" w:rsidRPr="00F86A64" w14:paraId="57FE729D"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1C61B47" w14:textId="77777777" w:rsidR="00F86A64" w:rsidRPr="00F86A64" w:rsidRDefault="00F86A64" w:rsidP="00F86A64">
            <w:pPr>
              <w:spacing w:before="0" w:after="0"/>
              <w:jc w:val="left"/>
              <w:rPr>
                <w:rFonts w:cs="Calibri"/>
                <w:szCs w:val="22"/>
              </w:rPr>
            </w:pPr>
            <w:r w:rsidRPr="00F86A64">
              <w:rPr>
                <w:rFonts w:cs="Calibri"/>
                <w:szCs w:val="22"/>
              </w:rPr>
              <w:t>Latitudine</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78112631" w14:textId="77777777" w:rsidR="00F86A64" w:rsidRPr="00F86A64" w:rsidRDefault="00F86A64" w:rsidP="00F86A64">
            <w:r w:rsidRPr="00F86A64">
              <w:rPr>
                <w:rFonts w:eastAsia="Calibri" w:cs="Calibri"/>
                <w:szCs w:val="22"/>
              </w:rPr>
              <w:t xml:space="preserve">Latitudine </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F316DE"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CC1203C" w14:textId="77777777" w:rsidR="00F86A64" w:rsidRPr="00F86A64" w:rsidRDefault="00F86A64" w:rsidP="00F86A64">
            <w:pPr>
              <w:spacing w:before="0" w:after="0"/>
              <w:jc w:val="right"/>
              <w:rPr>
                <w:rFonts w:cs="Calibri"/>
                <w:color w:val="000000"/>
                <w:sz w:val="20"/>
                <w:szCs w:val="20"/>
              </w:rPr>
            </w:pPr>
            <w:r w:rsidRPr="00F86A64">
              <w:rPr>
                <w:rFonts w:cs="Calibri"/>
                <w:color w:val="000000"/>
                <w:sz w:val="20"/>
                <w:szCs w:val="20"/>
              </w:rPr>
              <w:t>45,466091</w:t>
            </w:r>
          </w:p>
        </w:tc>
      </w:tr>
      <w:tr w:rsidR="00F86A64" w:rsidRPr="00F86A64" w14:paraId="74D2E82C" w14:textId="77777777">
        <w:trPr>
          <w:trHeight w:val="290"/>
        </w:trPr>
        <w:tc>
          <w:tcPr>
            <w:tcW w:w="2405" w:type="dxa"/>
            <w:tcBorders>
              <w:top w:val="single" w:sz="4" w:space="0" w:color="auto"/>
              <w:left w:val="single" w:sz="4" w:space="0" w:color="auto"/>
              <w:bottom w:val="nil"/>
              <w:right w:val="single" w:sz="4" w:space="0" w:color="auto"/>
            </w:tcBorders>
            <w:shd w:val="clear" w:color="auto" w:fill="E2EFDA"/>
            <w:noWrap/>
            <w:vAlign w:val="center"/>
            <w:hideMark/>
          </w:tcPr>
          <w:p w14:paraId="577FE28D" w14:textId="77777777" w:rsidR="00F86A64" w:rsidRPr="00F86A64" w:rsidRDefault="00F86A64" w:rsidP="00F86A64">
            <w:pPr>
              <w:spacing w:before="0" w:after="0"/>
              <w:jc w:val="left"/>
              <w:rPr>
                <w:rFonts w:cs="Calibri"/>
                <w:szCs w:val="22"/>
              </w:rPr>
            </w:pPr>
            <w:r w:rsidRPr="00F86A64">
              <w:rPr>
                <w:rFonts w:cs="Calibri"/>
                <w:szCs w:val="22"/>
              </w:rPr>
              <w:t>Longitudine</w:t>
            </w:r>
          </w:p>
        </w:tc>
        <w:tc>
          <w:tcPr>
            <w:tcW w:w="2405" w:type="dxa"/>
            <w:tcBorders>
              <w:top w:val="single" w:sz="4" w:space="0" w:color="auto"/>
              <w:left w:val="single" w:sz="4" w:space="0" w:color="auto"/>
              <w:bottom w:val="nil"/>
              <w:right w:val="single" w:sz="4" w:space="0" w:color="auto"/>
            </w:tcBorders>
            <w:shd w:val="clear" w:color="auto" w:fill="E2EFDA"/>
            <w:vAlign w:val="center"/>
          </w:tcPr>
          <w:p w14:paraId="60231C2E" w14:textId="77777777" w:rsidR="00F86A64" w:rsidRPr="00F86A64" w:rsidRDefault="00F86A64" w:rsidP="00F86A64">
            <w:r w:rsidRPr="00F86A64">
              <w:rPr>
                <w:rFonts w:eastAsia="Calibri" w:cs="Calibri"/>
                <w:szCs w:val="22"/>
              </w:rPr>
              <w:t>Longitudine</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FCEC33"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AFE320D" w14:textId="77777777" w:rsidR="00F86A64" w:rsidRPr="00F86A64" w:rsidRDefault="00F86A64" w:rsidP="00F86A64">
            <w:pPr>
              <w:spacing w:before="0" w:after="0"/>
              <w:jc w:val="right"/>
              <w:rPr>
                <w:rFonts w:cs="Calibri"/>
                <w:color w:val="000000"/>
                <w:sz w:val="20"/>
                <w:szCs w:val="20"/>
              </w:rPr>
            </w:pPr>
            <w:r w:rsidRPr="00F86A64">
              <w:rPr>
                <w:rFonts w:cs="Calibri"/>
                <w:color w:val="000000"/>
                <w:sz w:val="20"/>
                <w:szCs w:val="20"/>
              </w:rPr>
              <w:t>9,171187</w:t>
            </w:r>
          </w:p>
        </w:tc>
      </w:tr>
      <w:tr w:rsidR="00F86A64" w:rsidRPr="00F86A64" w14:paraId="51826AC3" w14:textId="77777777">
        <w:trPr>
          <w:trHeight w:val="290"/>
        </w:trPr>
        <w:tc>
          <w:tcPr>
            <w:tcW w:w="2405" w:type="dxa"/>
            <w:tcBorders>
              <w:top w:val="single" w:sz="4" w:space="0" w:color="000000" w:themeColor="text1"/>
              <w:left w:val="single" w:sz="4" w:space="0" w:color="000000" w:themeColor="text1"/>
              <w:bottom w:val="nil"/>
              <w:right w:val="single" w:sz="4" w:space="0" w:color="000000" w:themeColor="text1"/>
            </w:tcBorders>
            <w:shd w:val="clear" w:color="auto" w:fill="E2EFDA"/>
            <w:noWrap/>
            <w:vAlign w:val="center"/>
            <w:hideMark/>
          </w:tcPr>
          <w:p w14:paraId="5A21DCD0" w14:textId="77777777" w:rsidR="00F86A64" w:rsidRPr="00F86A64" w:rsidRDefault="00F86A64" w:rsidP="00F86A64">
            <w:pPr>
              <w:spacing w:before="0" w:after="0"/>
              <w:jc w:val="left"/>
              <w:rPr>
                <w:rFonts w:cs="Calibri"/>
                <w:szCs w:val="22"/>
              </w:rPr>
            </w:pPr>
            <w:r w:rsidRPr="00F86A64">
              <w:rPr>
                <w:rFonts w:cs="Calibri"/>
                <w:szCs w:val="22"/>
              </w:rPr>
              <w:t> </w:t>
            </w:r>
          </w:p>
        </w:tc>
        <w:tc>
          <w:tcPr>
            <w:tcW w:w="2405" w:type="dxa"/>
            <w:tcBorders>
              <w:top w:val="single" w:sz="4" w:space="0" w:color="000000" w:themeColor="text1"/>
              <w:left w:val="single" w:sz="4" w:space="0" w:color="000000" w:themeColor="text1"/>
              <w:bottom w:val="nil"/>
              <w:right w:val="single" w:sz="4" w:space="0" w:color="000000" w:themeColor="text1"/>
            </w:tcBorders>
            <w:shd w:val="clear" w:color="auto" w:fill="E2EFDA"/>
            <w:vAlign w:val="center"/>
          </w:tcPr>
          <w:p w14:paraId="60210914" w14:textId="77777777" w:rsidR="00F86A64" w:rsidRPr="00F86A64" w:rsidRDefault="00F86A64" w:rsidP="00F86A64">
            <w:pPr>
              <w:jc w:val="left"/>
              <w:rPr>
                <w:rFonts w:cs="Calibri"/>
              </w:rPr>
            </w:pP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662538"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FAED731" w14:textId="77777777" w:rsidR="00F86A64" w:rsidRPr="00F86A64" w:rsidRDefault="00F86A64" w:rsidP="00F86A64">
            <w:pPr>
              <w:spacing w:before="0" w:after="0"/>
              <w:jc w:val="left"/>
              <w:rPr>
                <w:rFonts w:cs="Calibri"/>
                <w:color w:val="000000"/>
                <w:sz w:val="20"/>
                <w:szCs w:val="20"/>
              </w:rPr>
            </w:pPr>
            <w:proofErr w:type="spellStart"/>
            <w:r w:rsidRPr="00F86A64">
              <w:rPr>
                <w:rFonts w:cs="Calibri"/>
                <w:color w:val="000000"/>
                <w:sz w:val="20"/>
                <w:szCs w:val="20"/>
              </w:rPr>
              <w:t>Leonardo's</w:t>
            </w:r>
            <w:proofErr w:type="spellEnd"/>
            <w:r w:rsidRPr="00F86A64">
              <w:rPr>
                <w:rFonts w:cs="Calibri"/>
                <w:color w:val="000000"/>
                <w:sz w:val="20"/>
                <w:szCs w:val="20"/>
              </w:rPr>
              <w:t xml:space="preserve"> Last </w:t>
            </w:r>
            <w:proofErr w:type="spellStart"/>
            <w:r w:rsidRPr="00F86A64">
              <w:rPr>
                <w:rFonts w:cs="Calibri"/>
                <w:color w:val="000000"/>
                <w:sz w:val="20"/>
                <w:szCs w:val="20"/>
              </w:rPr>
              <w:t>Supper</w:t>
            </w:r>
            <w:proofErr w:type="spellEnd"/>
          </w:p>
        </w:tc>
      </w:tr>
      <w:tr w:rsidR="00F86A64" w:rsidRPr="00F86A64" w14:paraId="6F526938" w14:textId="77777777">
        <w:trPr>
          <w:trHeight w:val="1160"/>
        </w:trPr>
        <w:tc>
          <w:tcPr>
            <w:tcW w:w="2405" w:type="dxa"/>
            <w:tcBorders>
              <w:top w:val="nil"/>
              <w:left w:val="single" w:sz="4" w:space="0" w:color="000000" w:themeColor="text1"/>
              <w:bottom w:val="single" w:sz="4" w:space="0" w:color="000000" w:themeColor="text1"/>
              <w:right w:val="single" w:sz="4" w:space="0" w:color="000000" w:themeColor="text1"/>
            </w:tcBorders>
            <w:shd w:val="clear" w:color="auto" w:fill="E2EFDA"/>
            <w:noWrap/>
            <w:hideMark/>
          </w:tcPr>
          <w:p w14:paraId="13468D44" w14:textId="77777777" w:rsidR="00F86A64" w:rsidRPr="00F86A64" w:rsidRDefault="00F86A64" w:rsidP="00F86A64">
            <w:pPr>
              <w:spacing w:before="0" w:after="0"/>
              <w:jc w:val="left"/>
              <w:rPr>
                <w:rFonts w:cs="Calibri"/>
                <w:szCs w:val="22"/>
              </w:rPr>
            </w:pPr>
            <w:r w:rsidRPr="00F86A64">
              <w:rPr>
                <w:rFonts w:cs="Calibri"/>
                <w:szCs w:val="22"/>
              </w:rPr>
              <w:t>Destinazione/</w:t>
            </w:r>
            <w:proofErr w:type="spellStart"/>
            <w:r w:rsidRPr="00F86A64">
              <w:rPr>
                <w:rFonts w:cs="Calibri"/>
                <w:szCs w:val="22"/>
              </w:rPr>
              <w:t>Venue</w:t>
            </w:r>
            <w:proofErr w:type="spellEnd"/>
          </w:p>
        </w:tc>
        <w:tc>
          <w:tcPr>
            <w:tcW w:w="2405" w:type="dxa"/>
            <w:tcBorders>
              <w:top w:val="nil"/>
              <w:left w:val="single" w:sz="4" w:space="0" w:color="000000" w:themeColor="text1"/>
              <w:bottom w:val="single" w:sz="4" w:space="0" w:color="000000" w:themeColor="text1"/>
              <w:right w:val="single" w:sz="4" w:space="0" w:color="000000" w:themeColor="text1"/>
            </w:tcBorders>
            <w:shd w:val="clear" w:color="auto" w:fill="E2EFDA"/>
          </w:tcPr>
          <w:p w14:paraId="14A615B0" w14:textId="77777777" w:rsidR="00F86A64" w:rsidRPr="00F86A64" w:rsidRDefault="00F86A64" w:rsidP="00F86A64">
            <w:pPr>
              <w:jc w:val="left"/>
              <w:rPr>
                <w:rFonts w:cs="Calibri"/>
              </w:rPr>
            </w:pPr>
            <w:r w:rsidRPr="00F86A64">
              <w:rPr>
                <w:rFonts w:cs="Calibri"/>
              </w:rPr>
              <w:t xml:space="preserve">  </w:t>
            </w:r>
            <w:proofErr w:type="spellStart"/>
            <w:r w:rsidRPr="00F86A64">
              <w:rPr>
                <w:rFonts w:cs="Calibri"/>
              </w:rPr>
              <w:t>Destinations</w:t>
            </w:r>
            <w:proofErr w:type="spellEnd"/>
            <w:r w:rsidRPr="00F86A64">
              <w:rPr>
                <w:rFonts w:cs="Calibri"/>
              </w:rPr>
              <w:t>/</w:t>
            </w:r>
            <w:proofErr w:type="spellStart"/>
            <w:r w:rsidRPr="00F86A64">
              <w:rPr>
                <w:rFonts w:cs="Calibri"/>
              </w:rPr>
              <w:t>Venue</w:t>
            </w:r>
            <w:proofErr w:type="spellEnd"/>
          </w:p>
        </w:tc>
        <w:tc>
          <w:tcPr>
            <w:tcW w:w="918" w:type="dxa"/>
            <w:tcBorders>
              <w:top w:val="single" w:sz="4" w:space="0" w:color="auto"/>
              <w:left w:val="nil"/>
              <w:bottom w:val="single" w:sz="4" w:space="0" w:color="auto"/>
              <w:right w:val="single" w:sz="4" w:space="0" w:color="auto"/>
            </w:tcBorders>
            <w:shd w:val="clear" w:color="auto" w:fill="FFFFFF" w:themeFill="background1"/>
            <w:noWrap/>
            <w:hideMark/>
          </w:tcPr>
          <w:p w14:paraId="429ACC51"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D0EED"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 xml:space="preserve">Corso Magenta, 65/69, 20123 Milan MI, </w:t>
            </w:r>
            <w:proofErr w:type="spellStart"/>
            <w:r w:rsidRPr="00F86A64">
              <w:rPr>
                <w:rFonts w:cs="Calibri"/>
                <w:color w:val="000000"/>
                <w:sz w:val="20"/>
                <w:szCs w:val="20"/>
              </w:rPr>
              <w:t>Italy</w:t>
            </w:r>
            <w:proofErr w:type="spellEnd"/>
          </w:p>
        </w:tc>
      </w:tr>
      <w:tr w:rsidR="00F86A64" w:rsidRPr="00F86A64" w14:paraId="49227AC6" w14:textId="77777777">
        <w:trPr>
          <w:trHeight w:val="290"/>
        </w:trPr>
        <w:tc>
          <w:tcPr>
            <w:tcW w:w="2405" w:type="dxa"/>
            <w:tcBorders>
              <w:top w:val="nil"/>
              <w:left w:val="single" w:sz="4" w:space="0" w:color="auto"/>
              <w:bottom w:val="single" w:sz="4" w:space="0" w:color="auto"/>
              <w:right w:val="single" w:sz="4" w:space="0" w:color="auto"/>
            </w:tcBorders>
            <w:shd w:val="clear" w:color="auto" w:fill="E2EFDA"/>
            <w:noWrap/>
            <w:vAlign w:val="center"/>
            <w:hideMark/>
          </w:tcPr>
          <w:p w14:paraId="479B825A" w14:textId="77777777" w:rsidR="00F86A64" w:rsidRPr="00F86A64" w:rsidRDefault="00F86A64" w:rsidP="00F86A64">
            <w:pPr>
              <w:spacing w:before="0" w:after="0"/>
              <w:jc w:val="left"/>
              <w:rPr>
                <w:rFonts w:cs="Calibri"/>
                <w:szCs w:val="22"/>
              </w:rPr>
            </w:pPr>
            <w:r w:rsidRPr="00F86A64">
              <w:rPr>
                <w:rFonts w:cs="Calibri"/>
                <w:szCs w:val="22"/>
              </w:rPr>
              <w:t>Rating</w:t>
            </w:r>
          </w:p>
        </w:tc>
        <w:tc>
          <w:tcPr>
            <w:tcW w:w="2405" w:type="dxa"/>
            <w:tcBorders>
              <w:top w:val="nil"/>
              <w:left w:val="single" w:sz="4" w:space="0" w:color="auto"/>
              <w:bottom w:val="single" w:sz="4" w:space="0" w:color="auto"/>
              <w:right w:val="single" w:sz="4" w:space="0" w:color="auto"/>
            </w:tcBorders>
            <w:shd w:val="clear" w:color="auto" w:fill="E2EFDA"/>
            <w:vAlign w:val="center"/>
          </w:tcPr>
          <w:p w14:paraId="33E49E06" w14:textId="77777777" w:rsidR="00F86A64" w:rsidRPr="00F86A64" w:rsidRDefault="00F86A64" w:rsidP="00F86A64">
            <w:r w:rsidRPr="00F86A64">
              <w:rPr>
                <w:rFonts w:eastAsia="Calibri" w:cs="Calibri"/>
                <w:szCs w:val="22"/>
              </w:rPr>
              <w:t>Rating</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8F1229"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FB8A1C2"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4.4</w:t>
            </w:r>
          </w:p>
        </w:tc>
      </w:tr>
      <w:tr w:rsidR="00F86A64" w:rsidRPr="00F86A64" w14:paraId="62AFD631"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ACCDBF7" w14:textId="77777777" w:rsidR="00F86A64" w:rsidRPr="00F86A64" w:rsidRDefault="00F86A64" w:rsidP="00F86A64">
            <w:pPr>
              <w:spacing w:before="0" w:after="0"/>
              <w:jc w:val="left"/>
              <w:rPr>
                <w:rFonts w:cs="Calibri"/>
                <w:szCs w:val="22"/>
              </w:rPr>
            </w:pPr>
            <w:proofErr w:type="spellStart"/>
            <w:r w:rsidRPr="00F86A64">
              <w:rPr>
                <w:rFonts w:cs="Calibri"/>
                <w:szCs w:val="22"/>
              </w:rPr>
              <w:t>Number</w:t>
            </w:r>
            <w:proofErr w:type="spellEnd"/>
            <w:r w:rsidRPr="00F86A64">
              <w:rPr>
                <w:rFonts w:cs="Calibri"/>
                <w:szCs w:val="22"/>
              </w:rPr>
              <w:t xml:space="preserve"> of Reviews</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301F6AFF" w14:textId="77777777" w:rsidR="00F86A64" w:rsidRPr="00F86A64" w:rsidRDefault="00F86A64" w:rsidP="00F86A64">
            <w:proofErr w:type="spellStart"/>
            <w:r w:rsidRPr="00F86A64">
              <w:rPr>
                <w:rFonts w:eastAsia="Calibri" w:cs="Calibri"/>
                <w:szCs w:val="22"/>
              </w:rPr>
              <w:t>Number</w:t>
            </w:r>
            <w:proofErr w:type="spellEnd"/>
            <w:r w:rsidRPr="00F86A64">
              <w:rPr>
                <w:rFonts w:eastAsia="Calibri" w:cs="Calibri"/>
                <w:szCs w:val="22"/>
              </w:rPr>
              <w:t xml:space="preserve"> of Reviews</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58916D"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0CFE5CE" w14:textId="77777777" w:rsidR="00F86A64" w:rsidRPr="00F86A64" w:rsidRDefault="00F86A64" w:rsidP="00F86A64">
            <w:pPr>
              <w:spacing w:before="0" w:after="0"/>
              <w:jc w:val="left"/>
              <w:rPr>
                <w:rFonts w:cs="Calibri"/>
                <w:color w:val="000000"/>
                <w:sz w:val="20"/>
                <w:szCs w:val="20"/>
              </w:rPr>
            </w:pPr>
            <w:proofErr w:type="gramStart"/>
            <w:r w:rsidRPr="00F86A64">
              <w:rPr>
                <w:rFonts w:cs="Calibri"/>
                <w:color w:val="000000"/>
                <w:sz w:val="20"/>
                <w:szCs w:val="20"/>
              </w:rPr>
              <w:t>5</w:t>
            </w:r>
            <w:proofErr w:type="gramEnd"/>
            <w:r w:rsidRPr="00F86A64">
              <w:rPr>
                <w:rFonts w:cs="Calibri"/>
                <w:color w:val="000000"/>
                <w:sz w:val="20"/>
                <w:szCs w:val="20"/>
              </w:rPr>
              <w:t xml:space="preserve"> reviews</w:t>
            </w:r>
          </w:p>
        </w:tc>
      </w:tr>
      <w:tr w:rsidR="00F86A64" w:rsidRPr="00565C0C" w14:paraId="228C627E"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EB90526" w14:textId="77777777" w:rsidR="00F86A64" w:rsidRPr="00F86A64" w:rsidRDefault="00F86A64" w:rsidP="00F86A64">
            <w:pPr>
              <w:spacing w:before="0" w:after="0"/>
              <w:jc w:val="left"/>
              <w:rPr>
                <w:rFonts w:cs="Calibri"/>
                <w:szCs w:val="22"/>
              </w:rPr>
            </w:pPr>
            <w:r w:rsidRPr="00F86A64">
              <w:rPr>
                <w:rFonts w:cs="Calibri"/>
                <w:szCs w:val="22"/>
              </w:rPr>
              <w:t>Opzioni Offerta</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6B073322" w14:textId="77777777" w:rsidR="00F86A64" w:rsidRPr="00F86A64" w:rsidRDefault="00F86A64" w:rsidP="00F86A64">
            <w:r w:rsidRPr="00F86A64">
              <w:rPr>
                <w:rFonts w:eastAsia="Calibri" w:cs="Calibri"/>
                <w:szCs w:val="22"/>
              </w:rPr>
              <w:t>Rates</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417F43"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1BBF400"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Small Group Tour of up to 10</w:t>
            </w:r>
          </w:p>
        </w:tc>
      </w:tr>
      <w:tr w:rsidR="00F86A64" w:rsidRPr="002F6C42" w14:paraId="4DF58C56" w14:textId="77777777">
        <w:trPr>
          <w:trHeight w:val="87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EAB41FB" w14:textId="77777777" w:rsidR="00F86A64" w:rsidRPr="00F86A64" w:rsidRDefault="00F86A64" w:rsidP="00F86A64">
            <w:pPr>
              <w:spacing w:before="0" w:after="0"/>
              <w:jc w:val="left"/>
              <w:rPr>
                <w:rFonts w:cs="Calibri"/>
                <w:szCs w:val="22"/>
              </w:rPr>
            </w:pPr>
            <w:r w:rsidRPr="00F86A64">
              <w:rPr>
                <w:rFonts w:cs="Calibri"/>
                <w:szCs w:val="22"/>
              </w:rPr>
              <w:t>Opzioni Offerta - Servizi Inclusi</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0B0F3299" w14:textId="77777777" w:rsidR="00F86A64" w:rsidRPr="00F86A64" w:rsidRDefault="00F86A64" w:rsidP="00F86A64">
            <w:pPr>
              <w:jc w:val="left"/>
              <w:rPr>
                <w:rFonts w:cs="Calibri"/>
              </w:rPr>
            </w:pPr>
            <w:r w:rsidRPr="00F86A64">
              <w:rPr>
                <w:rFonts w:cs="Calibri"/>
              </w:rPr>
              <w:t xml:space="preserve">Rates- </w:t>
            </w:r>
            <w:proofErr w:type="spellStart"/>
            <w:r w:rsidRPr="00F86A64">
              <w:rPr>
                <w:rFonts w:cs="Calibri"/>
              </w:rPr>
              <w:t>included</w:t>
            </w:r>
            <w:proofErr w:type="spellEnd"/>
            <w:r w:rsidRPr="00F86A64">
              <w:rPr>
                <w:rFonts w:cs="Calibri"/>
              </w:rPr>
              <w:t xml:space="preserve"> services</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14C729"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2956D8" w14:textId="77777777" w:rsidR="00F86A64" w:rsidRPr="00F86A64" w:rsidRDefault="00F86A64" w:rsidP="00F86A64">
            <w:pPr>
              <w:spacing w:before="0" w:after="0"/>
              <w:jc w:val="left"/>
              <w:rPr>
                <w:rFonts w:cs="Calibri"/>
                <w:color w:val="000000"/>
                <w:sz w:val="20"/>
                <w:szCs w:val="20"/>
                <w:lang w:val="en-US"/>
              </w:rPr>
            </w:pPr>
            <w:proofErr w:type="gramStart"/>
            <w:r w:rsidRPr="00F86A64">
              <w:rPr>
                <w:rFonts w:cs="Calibri"/>
                <w:color w:val="000000"/>
                <w:sz w:val="20"/>
                <w:szCs w:val="20"/>
                <w:lang w:val="en-US"/>
              </w:rPr>
              <w:t>wheel chair</w:t>
            </w:r>
            <w:proofErr w:type="gramEnd"/>
            <w:r w:rsidRPr="00F86A64">
              <w:rPr>
                <w:rFonts w:cs="Calibri"/>
                <w:color w:val="000000"/>
                <w:sz w:val="20"/>
                <w:szCs w:val="20"/>
                <w:lang w:val="en-US"/>
              </w:rPr>
              <w:t xml:space="preserve"> access</w:t>
            </w:r>
            <w:r w:rsidRPr="00F86A64">
              <w:rPr>
                <w:rFonts w:cs="Calibri"/>
                <w:color w:val="000000"/>
                <w:sz w:val="20"/>
                <w:szCs w:val="20"/>
                <w:lang w:val="en-US"/>
              </w:rPr>
              <w:br/>
              <w:t>pick up</w:t>
            </w:r>
          </w:p>
        </w:tc>
      </w:tr>
      <w:tr w:rsidR="00F86A64" w:rsidRPr="00F86A64" w14:paraId="71402E00"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015A06C" w14:textId="77777777" w:rsidR="00F86A64" w:rsidRPr="00F86A64" w:rsidRDefault="00F86A64" w:rsidP="00F86A64">
            <w:pPr>
              <w:spacing w:before="0" w:after="0"/>
              <w:jc w:val="left"/>
              <w:rPr>
                <w:rFonts w:cs="Calibri"/>
                <w:szCs w:val="22"/>
              </w:rPr>
            </w:pPr>
            <w:r w:rsidRPr="00F86A64">
              <w:rPr>
                <w:rFonts w:cs="Calibri"/>
                <w:szCs w:val="22"/>
              </w:rPr>
              <w:t>Punto d'incontro</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38B83FA1" w14:textId="77777777" w:rsidR="00F86A64" w:rsidRPr="00F86A64" w:rsidRDefault="00F86A64" w:rsidP="00F86A64">
            <w:pPr>
              <w:jc w:val="left"/>
              <w:rPr>
                <w:rFonts w:cs="Calibri"/>
              </w:rPr>
            </w:pPr>
            <w:r w:rsidRPr="00F86A64">
              <w:rPr>
                <w:rFonts w:cs="Calibri"/>
              </w:rPr>
              <w:t>Meeting Point</w:t>
            </w:r>
          </w:p>
        </w:tc>
        <w:tc>
          <w:tcPr>
            <w:tcW w:w="9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F6DC8A6"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1B754E3"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 xml:space="preserve">Hotel </w:t>
            </w:r>
            <w:proofErr w:type="spellStart"/>
            <w:r w:rsidRPr="00F86A64">
              <w:rPr>
                <w:rFonts w:cs="Calibri"/>
                <w:color w:val="000000"/>
                <w:sz w:val="20"/>
                <w:szCs w:val="20"/>
              </w:rPr>
              <w:t>Plaza</w:t>
            </w:r>
            <w:proofErr w:type="spellEnd"/>
          </w:p>
        </w:tc>
      </w:tr>
      <w:tr w:rsidR="00F86A64" w:rsidRPr="00565C0C" w14:paraId="2E3010B7"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631B648" w14:textId="77777777" w:rsidR="00F86A64" w:rsidRPr="00F86A64" w:rsidRDefault="00F86A64" w:rsidP="00F86A64">
            <w:pPr>
              <w:spacing w:before="0" w:after="0"/>
              <w:jc w:val="left"/>
              <w:rPr>
                <w:rFonts w:cs="Calibri"/>
                <w:szCs w:val="22"/>
              </w:rPr>
            </w:pPr>
            <w:r w:rsidRPr="00F86A64">
              <w:rPr>
                <w:rFonts w:cs="Calibri"/>
                <w:szCs w:val="22"/>
              </w:rPr>
              <w:t>Tassonomia</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7C2AB182" w14:textId="77777777" w:rsidR="00F86A64" w:rsidRPr="00F86A64" w:rsidRDefault="00F86A64" w:rsidP="00F86A64">
            <w:proofErr w:type="spellStart"/>
            <w:r w:rsidRPr="00F86A64">
              <w:rPr>
                <w:rFonts w:eastAsia="Calibri" w:cs="Calibri"/>
                <w:szCs w:val="22"/>
              </w:rPr>
              <w:t>Taxonomy</w:t>
            </w:r>
            <w:proofErr w:type="spellEnd"/>
          </w:p>
        </w:tc>
        <w:tc>
          <w:tcPr>
            <w:tcW w:w="9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CE8C1C4"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85E214B"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 xml:space="preserve">Where to go &gt; </w:t>
            </w:r>
            <w:proofErr w:type="spellStart"/>
            <w:r w:rsidRPr="00F86A64">
              <w:rPr>
                <w:rFonts w:cs="Calibri"/>
                <w:color w:val="000000"/>
                <w:sz w:val="20"/>
                <w:szCs w:val="20"/>
                <w:lang w:val="en-US"/>
              </w:rPr>
              <w:t>Enterntainment</w:t>
            </w:r>
            <w:proofErr w:type="spellEnd"/>
            <w:r w:rsidRPr="00F86A64">
              <w:rPr>
                <w:rFonts w:cs="Calibri"/>
                <w:color w:val="000000"/>
                <w:sz w:val="20"/>
                <w:szCs w:val="20"/>
                <w:lang w:val="en-US"/>
              </w:rPr>
              <w:t xml:space="preserve"> &gt; Parks </w:t>
            </w:r>
          </w:p>
        </w:tc>
      </w:tr>
      <w:tr w:rsidR="00F86A64" w:rsidRPr="00565C0C" w14:paraId="7198F294" w14:textId="77777777">
        <w:trPr>
          <w:trHeight w:val="530"/>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04FE077D" w14:textId="77777777" w:rsidR="00F86A64" w:rsidRPr="00F86A64" w:rsidRDefault="00F86A64" w:rsidP="00F86A64">
            <w:pPr>
              <w:spacing w:before="0" w:after="0"/>
              <w:jc w:val="left"/>
              <w:rPr>
                <w:rFonts w:cs="Calibri"/>
                <w:szCs w:val="22"/>
              </w:rPr>
            </w:pPr>
            <w:r w:rsidRPr="00F86A64">
              <w:rPr>
                <w:rFonts w:cs="Calibri"/>
                <w:szCs w:val="22"/>
              </w:rPr>
              <w:t>Riassunto</w:t>
            </w:r>
          </w:p>
        </w:tc>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071F312" w14:textId="77777777" w:rsidR="00F86A64" w:rsidRPr="00F86A64" w:rsidRDefault="00F86A64" w:rsidP="00F86A64">
            <w:proofErr w:type="spellStart"/>
            <w:r w:rsidRPr="00F86A64">
              <w:rPr>
                <w:rFonts w:eastAsia="Calibri" w:cs="Calibri"/>
                <w:szCs w:val="22"/>
              </w:rPr>
              <w:t>Summary</w:t>
            </w:r>
            <w:proofErr w:type="spellEnd"/>
          </w:p>
        </w:tc>
        <w:tc>
          <w:tcPr>
            <w:tcW w:w="9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E86B6E8"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123B30E"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 xml:space="preserve">The transfer will collect you from the </w:t>
            </w:r>
            <w:proofErr w:type="spellStart"/>
            <w:r w:rsidRPr="00F86A64">
              <w:rPr>
                <w:rFonts w:cs="Calibri"/>
                <w:color w:val="000000"/>
                <w:sz w:val="20"/>
                <w:szCs w:val="20"/>
                <w:lang w:val="en-US"/>
              </w:rPr>
              <w:t>choosen</w:t>
            </w:r>
            <w:proofErr w:type="spellEnd"/>
            <w:r w:rsidRPr="00F86A64">
              <w:rPr>
                <w:rFonts w:cs="Calibri"/>
                <w:color w:val="000000"/>
                <w:sz w:val="20"/>
                <w:szCs w:val="20"/>
                <w:lang w:val="en-US"/>
              </w:rPr>
              <w:t xml:space="preserve"> place and time</w:t>
            </w:r>
          </w:p>
        </w:tc>
      </w:tr>
      <w:tr w:rsidR="00F86A64" w:rsidRPr="00F86A64" w14:paraId="3475C496"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139F1772" w14:textId="77777777" w:rsidR="00F86A64" w:rsidRPr="00F86A64" w:rsidRDefault="00F86A64" w:rsidP="00F86A64">
            <w:pPr>
              <w:spacing w:before="0" w:after="0"/>
              <w:jc w:val="left"/>
              <w:rPr>
                <w:rFonts w:cs="Calibri"/>
                <w:szCs w:val="22"/>
              </w:rPr>
            </w:pPr>
            <w:r w:rsidRPr="00F86A64">
              <w:rPr>
                <w:rFonts w:cs="Calibri"/>
                <w:szCs w:val="22"/>
              </w:rPr>
              <w:t>Tipo di guida</w:t>
            </w:r>
          </w:p>
        </w:tc>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95337AB" w14:textId="77777777" w:rsidR="00F86A64" w:rsidRPr="00F86A64" w:rsidRDefault="00F86A64" w:rsidP="00F86A64">
            <w:proofErr w:type="spellStart"/>
            <w:r w:rsidRPr="00F86A64">
              <w:rPr>
                <w:rFonts w:eastAsia="Calibri" w:cs="Calibri"/>
                <w:szCs w:val="22"/>
              </w:rPr>
              <w:t>Type</w:t>
            </w:r>
            <w:proofErr w:type="spellEnd"/>
            <w:r w:rsidRPr="00F86A64">
              <w:rPr>
                <w:rFonts w:eastAsia="Calibri" w:cs="Calibri"/>
                <w:szCs w:val="22"/>
              </w:rPr>
              <w:t xml:space="preserve"> of guide</w:t>
            </w:r>
          </w:p>
        </w:tc>
        <w:tc>
          <w:tcPr>
            <w:tcW w:w="9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8B915B"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D544206"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Live tour guide</w:t>
            </w:r>
          </w:p>
        </w:tc>
      </w:tr>
      <w:tr w:rsidR="00F86A64" w:rsidRPr="00565C0C" w14:paraId="77ADB170"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25037141" w14:textId="77777777" w:rsidR="00F86A64" w:rsidRPr="00F86A64" w:rsidRDefault="00F86A64" w:rsidP="00F86A64">
            <w:pPr>
              <w:spacing w:before="0" w:after="0"/>
              <w:jc w:val="left"/>
              <w:rPr>
                <w:rFonts w:cs="Calibri"/>
                <w:szCs w:val="22"/>
              </w:rPr>
            </w:pPr>
            <w:proofErr w:type="spellStart"/>
            <w:r w:rsidRPr="00F86A64">
              <w:rPr>
                <w:rFonts w:cs="Calibri"/>
                <w:szCs w:val="22"/>
              </w:rPr>
              <w:t>pick</w:t>
            </w:r>
            <w:proofErr w:type="spellEnd"/>
            <w:r w:rsidRPr="00F86A64">
              <w:rPr>
                <w:rFonts w:cs="Calibri"/>
                <w:szCs w:val="22"/>
              </w:rPr>
              <w:t xml:space="preserve"> up</w:t>
            </w:r>
          </w:p>
        </w:tc>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01C9E63" w14:textId="77777777" w:rsidR="00F86A64" w:rsidRPr="00F86A64" w:rsidRDefault="00F86A64" w:rsidP="00F86A64">
            <w:r w:rsidRPr="00F86A64">
              <w:rPr>
                <w:rFonts w:eastAsia="Calibri" w:cs="Calibri"/>
                <w:szCs w:val="22"/>
              </w:rPr>
              <w:t>Pickup Info</w:t>
            </w:r>
          </w:p>
        </w:tc>
        <w:tc>
          <w:tcPr>
            <w:tcW w:w="9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4F4F24A"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3FFCECF"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Information about the hotel pickup possibilities</w:t>
            </w:r>
          </w:p>
        </w:tc>
      </w:tr>
      <w:tr w:rsidR="00F86A64" w:rsidRPr="00F86A64" w14:paraId="4457FC3C"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5D7D1883" w14:textId="77777777" w:rsidR="00F86A64" w:rsidRPr="00F86A64" w:rsidRDefault="00F86A64" w:rsidP="00F86A64">
            <w:pPr>
              <w:spacing w:before="0" w:after="0"/>
              <w:jc w:val="left"/>
              <w:rPr>
                <w:rFonts w:cs="Calibri"/>
                <w:szCs w:val="22"/>
              </w:rPr>
            </w:pPr>
            <w:r w:rsidRPr="00F86A64">
              <w:rPr>
                <w:rFonts w:cs="Calibri"/>
                <w:szCs w:val="22"/>
              </w:rPr>
              <w:t>drop off</w:t>
            </w:r>
          </w:p>
        </w:tc>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3223920" w14:textId="77777777" w:rsidR="00F86A64" w:rsidRPr="00F86A64" w:rsidRDefault="00F86A64" w:rsidP="00F86A64">
            <w:r w:rsidRPr="00F86A64">
              <w:rPr>
                <w:rFonts w:eastAsia="Calibri" w:cs="Calibri"/>
                <w:szCs w:val="22"/>
              </w:rPr>
              <w:t>Drop off Info</w:t>
            </w:r>
          </w:p>
        </w:tc>
        <w:tc>
          <w:tcPr>
            <w:tcW w:w="9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2F64ACD"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DA093EE" w14:textId="77777777" w:rsidR="00F86A64" w:rsidRPr="00F86A64" w:rsidRDefault="00F86A64" w:rsidP="00F86A64">
            <w:pPr>
              <w:spacing w:before="0" w:after="0"/>
              <w:jc w:val="left"/>
              <w:rPr>
                <w:rFonts w:cs="Calibri"/>
                <w:color w:val="000000"/>
                <w:sz w:val="20"/>
                <w:szCs w:val="20"/>
              </w:rPr>
            </w:pPr>
            <w:proofErr w:type="spellStart"/>
            <w:r w:rsidRPr="00F86A64">
              <w:rPr>
                <w:rFonts w:cs="Calibri"/>
                <w:color w:val="000000"/>
                <w:sz w:val="20"/>
                <w:szCs w:val="20"/>
              </w:rPr>
              <w:t>where</w:t>
            </w:r>
            <w:proofErr w:type="spellEnd"/>
            <w:r w:rsidRPr="00F86A64">
              <w:rPr>
                <w:rFonts w:cs="Calibri"/>
                <w:color w:val="000000"/>
                <w:sz w:val="20"/>
                <w:szCs w:val="20"/>
              </w:rPr>
              <w:t xml:space="preserve"> the tour </w:t>
            </w:r>
            <w:proofErr w:type="spellStart"/>
            <w:r w:rsidRPr="00F86A64">
              <w:rPr>
                <w:rFonts w:cs="Calibri"/>
                <w:color w:val="000000"/>
                <w:sz w:val="20"/>
                <w:szCs w:val="20"/>
              </w:rPr>
              <w:t>ends</w:t>
            </w:r>
            <w:proofErr w:type="spellEnd"/>
          </w:p>
        </w:tc>
      </w:tr>
      <w:tr w:rsidR="00F86A64" w:rsidRPr="00F86A64" w14:paraId="1FCB3F84" w14:textId="77777777">
        <w:trPr>
          <w:trHeight w:val="580"/>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7E745D7D" w14:textId="77777777" w:rsidR="00F86A64" w:rsidRPr="00F86A64" w:rsidRDefault="00F86A64" w:rsidP="00F86A64">
            <w:pPr>
              <w:spacing w:before="0" w:after="0"/>
              <w:jc w:val="left"/>
              <w:rPr>
                <w:rFonts w:cs="Calibri"/>
                <w:szCs w:val="22"/>
              </w:rPr>
            </w:pPr>
            <w:r w:rsidRPr="00F86A64">
              <w:rPr>
                <w:rFonts w:cs="Calibri"/>
                <w:szCs w:val="22"/>
              </w:rPr>
              <w:t>Prezzo</w:t>
            </w:r>
          </w:p>
        </w:tc>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133807E" w14:textId="77777777" w:rsidR="00F86A64" w:rsidRPr="00F86A64" w:rsidRDefault="00F86A64" w:rsidP="00F86A64">
            <w:proofErr w:type="spellStart"/>
            <w:r w:rsidRPr="00F86A64">
              <w:rPr>
                <w:rFonts w:eastAsia="Calibri" w:cs="Calibri"/>
                <w:szCs w:val="22"/>
              </w:rPr>
              <w:t>Detailed</w:t>
            </w:r>
            <w:proofErr w:type="spellEnd"/>
            <w:r w:rsidRPr="00F86A64">
              <w:rPr>
                <w:rFonts w:eastAsia="Calibri" w:cs="Calibri"/>
                <w:szCs w:val="22"/>
              </w:rPr>
              <w:t xml:space="preserve"> price</w:t>
            </w:r>
          </w:p>
        </w:tc>
        <w:tc>
          <w:tcPr>
            <w:tcW w:w="9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FD533D2"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131D527"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50€</w:t>
            </w:r>
          </w:p>
        </w:tc>
      </w:tr>
      <w:tr w:rsidR="00F86A64" w:rsidRPr="00F86A64" w14:paraId="5F961BCD"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535078A7" w14:textId="77777777" w:rsidR="00F86A64" w:rsidRPr="00F86A64" w:rsidRDefault="00F86A64" w:rsidP="00F86A64">
            <w:pPr>
              <w:spacing w:before="0" w:after="0"/>
              <w:jc w:val="left"/>
              <w:rPr>
                <w:rFonts w:cs="Calibri"/>
                <w:szCs w:val="22"/>
              </w:rPr>
            </w:pPr>
            <w:r w:rsidRPr="00F86A64">
              <w:rPr>
                <w:rFonts w:cs="Calibri"/>
                <w:szCs w:val="22"/>
              </w:rPr>
              <w:t>solo App</w:t>
            </w:r>
          </w:p>
        </w:tc>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131865E" w14:textId="77777777" w:rsidR="00F86A64" w:rsidRPr="00F86A64" w:rsidRDefault="00F86A64" w:rsidP="00F86A64">
            <w:r w:rsidRPr="00F86A64">
              <w:rPr>
                <w:rFonts w:eastAsia="Calibri" w:cs="Calibri"/>
                <w:szCs w:val="22"/>
              </w:rPr>
              <w:t xml:space="preserve">App </w:t>
            </w:r>
            <w:proofErr w:type="spellStart"/>
            <w:r w:rsidRPr="00F86A64">
              <w:rPr>
                <w:rFonts w:eastAsia="Calibri" w:cs="Calibri"/>
                <w:szCs w:val="22"/>
              </w:rPr>
              <w:t>only</w:t>
            </w:r>
            <w:proofErr w:type="spellEnd"/>
            <w:r w:rsidRPr="00F86A64">
              <w:rPr>
                <w:rFonts w:eastAsia="Calibri" w:cs="Calibri"/>
                <w:szCs w:val="22"/>
              </w:rPr>
              <w:t xml:space="preserve"> Info</w:t>
            </w:r>
          </w:p>
        </w:tc>
        <w:tc>
          <w:tcPr>
            <w:tcW w:w="9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3FCACF8"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F84AAB8"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Yes/No</w:t>
            </w:r>
          </w:p>
        </w:tc>
      </w:tr>
      <w:tr w:rsidR="00F86A64" w:rsidRPr="00F86A64" w14:paraId="0AF5D4AC"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1CB561D7" w14:textId="77777777" w:rsidR="00F86A64" w:rsidRPr="00F86A64" w:rsidRDefault="00F86A64" w:rsidP="00F86A64">
            <w:pPr>
              <w:spacing w:before="0" w:after="0"/>
              <w:jc w:val="left"/>
              <w:rPr>
                <w:rFonts w:cs="Calibri"/>
                <w:szCs w:val="22"/>
              </w:rPr>
            </w:pPr>
            <w:r w:rsidRPr="00F86A64">
              <w:rPr>
                <w:rFonts w:cs="Calibri"/>
                <w:szCs w:val="22"/>
              </w:rPr>
              <w:t>group size</w:t>
            </w:r>
          </w:p>
        </w:tc>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75772AD3" w14:textId="77777777" w:rsidR="00F86A64" w:rsidRPr="00F86A64" w:rsidRDefault="00F86A64" w:rsidP="00F86A64">
            <w:r w:rsidRPr="00F86A64">
              <w:rPr>
                <w:rFonts w:eastAsia="Calibri" w:cs="Calibri"/>
                <w:szCs w:val="22"/>
              </w:rPr>
              <w:t>Group size info</w:t>
            </w:r>
          </w:p>
        </w:tc>
        <w:tc>
          <w:tcPr>
            <w:tcW w:w="9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7B2E9EB"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5C4D395" w14:textId="77777777" w:rsidR="00F86A64" w:rsidRPr="00F86A64" w:rsidRDefault="00F86A64" w:rsidP="00F86A64">
            <w:pPr>
              <w:spacing w:before="0" w:after="0"/>
              <w:jc w:val="left"/>
              <w:rPr>
                <w:rFonts w:cs="Calibri"/>
                <w:color w:val="000000"/>
                <w:sz w:val="20"/>
                <w:szCs w:val="20"/>
              </w:rPr>
            </w:pPr>
            <w:proofErr w:type="gramStart"/>
            <w:r w:rsidRPr="00F86A64">
              <w:rPr>
                <w:rFonts w:cs="Calibri"/>
                <w:color w:val="000000"/>
                <w:sz w:val="20"/>
                <w:szCs w:val="20"/>
              </w:rPr>
              <w:t>10</w:t>
            </w:r>
            <w:proofErr w:type="gramEnd"/>
            <w:r w:rsidRPr="00F86A64">
              <w:rPr>
                <w:rFonts w:cs="Calibri"/>
                <w:color w:val="000000"/>
                <w:sz w:val="20"/>
                <w:szCs w:val="20"/>
              </w:rPr>
              <w:t xml:space="preserve"> people</w:t>
            </w:r>
          </w:p>
        </w:tc>
      </w:tr>
      <w:tr w:rsidR="00F86A64" w:rsidRPr="00F86A64" w14:paraId="224F32FA" w14:textId="77777777">
        <w:trPr>
          <w:trHeight w:val="530"/>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13EC8049" w14:textId="77777777" w:rsidR="00F86A64" w:rsidRPr="00F86A64" w:rsidRDefault="00F86A64" w:rsidP="00F86A64">
            <w:pPr>
              <w:spacing w:before="0" w:after="0"/>
              <w:jc w:val="left"/>
              <w:rPr>
                <w:rFonts w:cs="Calibri"/>
                <w:szCs w:val="22"/>
              </w:rPr>
            </w:pPr>
            <w:r w:rsidRPr="00F86A64">
              <w:rPr>
                <w:rFonts w:cs="Calibri"/>
                <w:szCs w:val="22"/>
              </w:rPr>
              <w:t>Cancellazione gratuita</w:t>
            </w:r>
          </w:p>
        </w:tc>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3023407" w14:textId="77777777" w:rsidR="00F86A64" w:rsidRPr="00F86A64" w:rsidRDefault="00F86A64" w:rsidP="00F86A64">
            <w:r w:rsidRPr="00F86A64">
              <w:rPr>
                <w:rFonts w:eastAsia="Calibri" w:cs="Calibri"/>
                <w:szCs w:val="22"/>
              </w:rPr>
              <w:t xml:space="preserve">Free </w:t>
            </w:r>
            <w:proofErr w:type="spellStart"/>
            <w:r w:rsidRPr="00F86A64">
              <w:rPr>
                <w:rFonts w:eastAsia="Calibri" w:cs="Calibri"/>
                <w:szCs w:val="22"/>
              </w:rPr>
              <w:t>Cancellation</w:t>
            </w:r>
            <w:proofErr w:type="spellEnd"/>
          </w:p>
        </w:tc>
        <w:tc>
          <w:tcPr>
            <w:tcW w:w="9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92E3A2"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C3397B1"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Yes/No</w:t>
            </w:r>
          </w:p>
        </w:tc>
      </w:tr>
      <w:tr w:rsidR="00F86A64" w:rsidRPr="00F86A64" w14:paraId="5311A8AE"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536353D8" w14:textId="77777777" w:rsidR="00F86A64" w:rsidRPr="00F86A64" w:rsidRDefault="00F86A64" w:rsidP="00F86A64">
            <w:pPr>
              <w:spacing w:before="0" w:after="0"/>
              <w:jc w:val="left"/>
              <w:rPr>
                <w:rFonts w:cs="Calibri"/>
                <w:szCs w:val="22"/>
              </w:rPr>
            </w:pPr>
            <w:r w:rsidRPr="00F86A64">
              <w:rPr>
                <w:rFonts w:cs="Calibri"/>
                <w:szCs w:val="22"/>
              </w:rPr>
              <w:t>target Audience</w:t>
            </w:r>
          </w:p>
        </w:tc>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24947A0F" w14:textId="77777777" w:rsidR="00F86A64" w:rsidRPr="00F86A64" w:rsidRDefault="00F86A64" w:rsidP="00F86A64">
            <w:r w:rsidRPr="00F86A64">
              <w:rPr>
                <w:rFonts w:eastAsia="Calibri" w:cs="Calibri"/>
                <w:szCs w:val="22"/>
              </w:rPr>
              <w:t>Target Audience</w:t>
            </w:r>
          </w:p>
        </w:tc>
        <w:tc>
          <w:tcPr>
            <w:tcW w:w="9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F1B5D33"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7D35FDF"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Family-friendly activities</w:t>
            </w:r>
          </w:p>
        </w:tc>
      </w:tr>
      <w:tr w:rsidR="00F86A64" w:rsidRPr="00565C0C" w14:paraId="5D9558D2"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FCE4D6"/>
            <w:noWrap/>
            <w:vAlign w:val="center"/>
            <w:hideMark/>
          </w:tcPr>
          <w:p w14:paraId="6780FDAA" w14:textId="77777777" w:rsidR="00F86A64" w:rsidRPr="00F86A64" w:rsidRDefault="00F86A64" w:rsidP="00F86A64">
            <w:pPr>
              <w:spacing w:before="0" w:after="0"/>
              <w:jc w:val="left"/>
              <w:rPr>
                <w:rFonts w:cs="Calibri"/>
                <w:szCs w:val="22"/>
              </w:rPr>
            </w:pPr>
            <w:r w:rsidRPr="00F86A64">
              <w:rPr>
                <w:rFonts w:cs="Calibri"/>
                <w:szCs w:val="22"/>
              </w:rPr>
              <w:t>Requisiti sanitari</w:t>
            </w:r>
          </w:p>
        </w:tc>
        <w:tc>
          <w:tcPr>
            <w:tcW w:w="2405" w:type="dxa"/>
            <w:tcBorders>
              <w:top w:val="single" w:sz="4" w:space="0" w:color="auto"/>
              <w:left w:val="single" w:sz="4" w:space="0" w:color="auto"/>
              <w:bottom w:val="single" w:sz="4" w:space="0" w:color="auto"/>
              <w:right w:val="single" w:sz="4" w:space="0" w:color="auto"/>
            </w:tcBorders>
            <w:shd w:val="clear" w:color="auto" w:fill="FCE4D6"/>
            <w:vAlign w:val="center"/>
          </w:tcPr>
          <w:p w14:paraId="5A905685" w14:textId="77777777" w:rsidR="00F86A64" w:rsidRPr="00F86A64" w:rsidRDefault="00F86A64" w:rsidP="00F86A64">
            <w:r w:rsidRPr="00F86A64">
              <w:rPr>
                <w:rFonts w:eastAsia="Calibri" w:cs="Calibri"/>
                <w:szCs w:val="22"/>
              </w:rPr>
              <w:t xml:space="preserve">Health </w:t>
            </w:r>
            <w:proofErr w:type="spellStart"/>
            <w:r w:rsidRPr="00F86A64">
              <w:rPr>
                <w:rFonts w:eastAsia="Calibri" w:cs="Calibri"/>
                <w:szCs w:val="22"/>
              </w:rPr>
              <w:t>Requirements</w:t>
            </w:r>
            <w:proofErr w:type="spellEnd"/>
          </w:p>
        </w:tc>
        <w:tc>
          <w:tcPr>
            <w:tcW w:w="918" w:type="dxa"/>
            <w:tcBorders>
              <w:top w:val="single" w:sz="4" w:space="0" w:color="auto"/>
              <w:left w:val="nil"/>
              <w:bottom w:val="single" w:sz="4" w:space="0" w:color="auto"/>
              <w:right w:val="single" w:sz="4" w:space="0" w:color="auto"/>
            </w:tcBorders>
            <w:shd w:val="clear" w:color="auto" w:fill="FFFFFF" w:themeFill="background1"/>
            <w:vAlign w:val="bottom"/>
            <w:hideMark/>
          </w:tcPr>
          <w:p w14:paraId="6E541E81" w14:textId="77777777" w:rsidR="00F86A64" w:rsidRPr="00F86A64" w:rsidRDefault="00F86A64" w:rsidP="00F86A64">
            <w:pPr>
              <w:spacing w:before="0" w:after="0"/>
              <w:jc w:val="left"/>
              <w:rPr>
                <w:rFonts w:cs="Calibri"/>
                <w:szCs w:val="22"/>
              </w:rPr>
            </w:pPr>
            <w:r w:rsidRPr="00F86A64">
              <w:rPr>
                <w:rFonts w:cs="Calibri"/>
                <w:szCs w:val="22"/>
              </w:rPr>
              <w:t>low</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C23342C"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You are required to bring and wear a mask</w:t>
            </w:r>
          </w:p>
        </w:tc>
      </w:tr>
      <w:tr w:rsidR="00F86A64" w:rsidRPr="00F86A64" w14:paraId="6407D1AD"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FCE4D6"/>
            <w:noWrap/>
            <w:vAlign w:val="center"/>
            <w:hideMark/>
          </w:tcPr>
          <w:p w14:paraId="457D4C27" w14:textId="77777777" w:rsidR="00F86A64" w:rsidRPr="00F86A64" w:rsidRDefault="00F86A64" w:rsidP="00F86A64">
            <w:pPr>
              <w:spacing w:before="0" w:after="0"/>
              <w:jc w:val="left"/>
              <w:rPr>
                <w:rFonts w:cs="Calibri"/>
                <w:szCs w:val="22"/>
              </w:rPr>
            </w:pPr>
            <w:r w:rsidRPr="00F86A64">
              <w:rPr>
                <w:rFonts w:cs="Calibri"/>
                <w:szCs w:val="22"/>
              </w:rPr>
              <w:t>Risparmio</w:t>
            </w:r>
          </w:p>
        </w:tc>
        <w:tc>
          <w:tcPr>
            <w:tcW w:w="2405" w:type="dxa"/>
            <w:tcBorders>
              <w:top w:val="single" w:sz="4" w:space="0" w:color="auto"/>
              <w:left w:val="single" w:sz="4" w:space="0" w:color="auto"/>
              <w:bottom w:val="single" w:sz="4" w:space="0" w:color="auto"/>
              <w:right w:val="single" w:sz="4" w:space="0" w:color="auto"/>
            </w:tcBorders>
            <w:shd w:val="clear" w:color="auto" w:fill="FCE4D6"/>
            <w:vAlign w:val="center"/>
          </w:tcPr>
          <w:p w14:paraId="72DF422A" w14:textId="77777777" w:rsidR="00F86A64" w:rsidRPr="00F86A64" w:rsidRDefault="00F86A64" w:rsidP="00F86A64">
            <w:proofErr w:type="spellStart"/>
            <w:r w:rsidRPr="00F86A64">
              <w:rPr>
                <w:rFonts w:eastAsia="Calibri" w:cs="Calibri"/>
                <w:szCs w:val="22"/>
              </w:rPr>
              <w:t>Saving</w:t>
            </w:r>
            <w:proofErr w:type="spellEnd"/>
          </w:p>
        </w:tc>
        <w:tc>
          <w:tcPr>
            <w:tcW w:w="918" w:type="dxa"/>
            <w:tcBorders>
              <w:top w:val="single" w:sz="4" w:space="0" w:color="auto"/>
              <w:left w:val="nil"/>
              <w:bottom w:val="single" w:sz="4" w:space="0" w:color="auto"/>
              <w:right w:val="single" w:sz="4" w:space="0" w:color="auto"/>
            </w:tcBorders>
            <w:shd w:val="clear" w:color="auto" w:fill="FFFFFF" w:themeFill="background1"/>
            <w:vAlign w:val="bottom"/>
            <w:hideMark/>
          </w:tcPr>
          <w:p w14:paraId="79FA48D4" w14:textId="77777777" w:rsidR="00F86A64" w:rsidRPr="00F86A64" w:rsidRDefault="00F86A64" w:rsidP="00F86A64">
            <w:pPr>
              <w:spacing w:before="0" w:after="0"/>
              <w:jc w:val="left"/>
              <w:rPr>
                <w:rFonts w:cs="Calibri"/>
                <w:szCs w:val="22"/>
              </w:rPr>
            </w:pPr>
            <w:r w:rsidRPr="00F86A64">
              <w:rPr>
                <w:rFonts w:cs="Calibri"/>
                <w:szCs w:val="22"/>
              </w:rPr>
              <w:t>low</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1C8EBB9"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10%</w:t>
            </w:r>
          </w:p>
        </w:tc>
      </w:tr>
      <w:tr w:rsidR="00F86A64" w:rsidRPr="00F86A64" w14:paraId="320EF29C"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FCE4D6"/>
            <w:noWrap/>
            <w:vAlign w:val="bottom"/>
            <w:hideMark/>
          </w:tcPr>
          <w:p w14:paraId="1B03BFE7" w14:textId="77777777" w:rsidR="00F86A64" w:rsidRPr="00F86A64" w:rsidRDefault="00F86A64" w:rsidP="00F86A64">
            <w:pPr>
              <w:spacing w:before="0" w:after="0"/>
              <w:jc w:val="left"/>
              <w:rPr>
                <w:rFonts w:cs="Calibri"/>
                <w:szCs w:val="22"/>
              </w:rPr>
            </w:pPr>
            <w:r w:rsidRPr="00F86A64">
              <w:rPr>
                <w:rFonts w:cs="Calibri"/>
                <w:szCs w:val="22"/>
              </w:rPr>
              <w:t>Scontato</w:t>
            </w:r>
          </w:p>
        </w:tc>
        <w:tc>
          <w:tcPr>
            <w:tcW w:w="2405" w:type="dxa"/>
            <w:tcBorders>
              <w:top w:val="single" w:sz="4" w:space="0" w:color="auto"/>
              <w:left w:val="single" w:sz="4" w:space="0" w:color="auto"/>
              <w:bottom w:val="single" w:sz="4" w:space="0" w:color="auto"/>
              <w:right w:val="single" w:sz="4" w:space="0" w:color="auto"/>
            </w:tcBorders>
            <w:shd w:val="clear" w:color="auto" w:fill="FCE4D6"/>
            <w:vAlign w:val="bottom"/>
          </w:tcPr>
          <w:p w14:paraId="79E5C387" w14:textId="77777777" w:rsidR="00F86A64" w:rsidRPr="00F86A64" w:rsidRDefault="00F86A64" w:rsidP="00F86A64">
            <w:r w:rsidRPr="00F86A64">
              <w:rPr>
                <w:rFonts w:eastAsia="Calibri" w:cs="Calibri"/>
                <w:szCs w:val="22"/>
                <w:lang w:val="en"/>
              </w:rPr>
              <w:t>Discounted</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E8AFE3C" w14:textId="77777777" w:rsidR="00F86A64" w:rsidRPr="00F86A64" w:rsidRDefault="00F86A64" w:rsidP="00F86A64">
            <w:pPr>
              <w:spacing w:before="0" w:after="0"/>
              <w:jc w:val="left"/>
              <w:rPr>
                <w:rFonts w:cs="Calibri"/>
                <w:szCs w:val="22"/>
              </w:rPr>
            </w:pPr>
            <w:r w:rsidRPr="00F86A64">
              <w:rPr>
                <w:rFonts w:cs="Calibri"/>
                <w:szCs w:val="22"/>
              </w:rPr>
              <w:t>low</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5484F17"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Yes/No</w:t>
            </w:r>
          </w:p>
        </w:tc>
      </w:tr>
      <w:tr w:rsidR="00F86A64" w:rsidRPr="00F86A64" w14:paraId="5EF97E4F" w14:textId="77777777">
        <w:trPr>
          <w:trHeight w:val="29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4D6"/>
            <w:noWrap/>
            <w:vAlign w:val="bottom"/>
            <w:hideMark/>
          </w:tcPr>
          <w:p w14:paraId="027E0891" w14:textId="77777777" w:rsidR="00F86A64" w:rsidRPr="00F86A64" w:rsidRDefault="00F86A64" w:rsidP="00F86A64">
            <w:pPr>
              <w:spacing w:before="0" w:after="0"/>
              <w:jc w:val="left"/>
              <w:rPr>
                <w:rFonts w:cs="Calibri"/>
                <w:szCs w:val="22"/>
              </w:rPr>
            </w:pPr>
            <w:r w:rsidRPr="00F86A64">
              <w:rPr>
                <w:rFonts w:cs="Calibri"/>
                <w:szCs w:val="22"/>
              </w:rPr>
              <w:t>miglior prezzo</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4D6"/>
            <w:vAlign w:val="bottom"/>
          </w:tcPr>
          <w:p w14:paraId="381B5780" w14:textId="77777777" w:rsidR="00F86A64" w:rsidRPr="00F86A64" w:rsidRDefault="00F86A64" w:rsidP="00F86A64">
            <w:r w:rsidRPr="00F86A64">
              <w:rPr>
                <w:rFonts w:eastAsia="Calibri" w:cs="Calibri"/>
                <w:szCs w:val="22"/>
              </w:rPr>
              <w:t>Best Price info</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0BF8A585" w14:textId="77777777" w:rsidR="00F86A64" w:rsidRPr="00F86A64" w:rsidRDefault="00F86A64" w:rsidP="00F86A64">
            <w:pPr>
              <w:spacing w:before="0" w:after="0"/>
              <w:jc w:val="left"/>
              <w:rPr>
                <w:rFonts w:cs="Calibri"/>
                <w:szCs w:val="22"/>
              </w:rPr>
            </w:pPr>
            <w:r w:rsidRPr="00F86A64">
              <w:rPr>
                <w:rFonts w:cs="Calibri"/>
                <w:szCs w:val="22"/>
              </w:rPr>
              <w:t>low</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CF28587"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Yes/No</w:t>
            </w:r>
          </w:p>
        </w:tc>
      </w:tr>
      <w:tr w:rsidR="00F86A64" w:rsidRPr="00F86A64" w14:paraId="44E672BB" w14:textId="77777777">
        <w:trPr>
          <w:trHeight w:val="290"/>
        </w:trPr>
        <w:tc>
          <w:tcPr>
            <w:tcW w:w="2405" w:type="dxa"/>
            <w:tcBorders>
              <w:top w:val="nil"/>
              <w:left w:val="single" w:sz="4" w:space="0" w:color="000000" w:themeColor="text1"/>
              <w:bottom w:val="single" w:sz="4" w:space="0" w:color="000000" w:themeColor="text1"/>
              <w:right w:val="single" w:sz="4" w:space="0" w:color="000000" w:themeColor="text1"/>
            </w:tcBorders>
            <w:shd w:val="clear" w:color="auto" w:fill="FCE4D6"/>
            <w:noWrap/>
            <w:vAlign w:val="bottom"/>
            <w:hideMark/>
          </w:tcPr>
          <w:p w14:paraId="246F769D" w14:textId="77777777" w:rsidR="00F86A64" w:rsidRPr="00F86A64" w:rsidRDefault="00F86A64" w:rsidP="00F86A64">
            <w:pPr>
              <w:spacing w:before="0" w:after="0"/>
              <w:jc w:val="left"/>
              <w:rPr>
                <w:rFonts w:cs="Calibri"/>
                <w:szCs w:val="22"/>
              </w:rPr>
            </w:pPr>
            <w:proofErr w:type="spellStart"/>
            <w:r w:rsidRPr="00F86A64">
              <w:rPr>
                <w:rFonts w:cs="Calibri"/>
                <w:szCs w:val="22"/>
              </w:rPr>
              <w:t>Giftable</w:t>
            </w:r>
            <w:proofErr w:type="spellEnd"/>
          </w:p>
        </w:tc>
        <w:tc>
          <w:tcPr>
            <w:tcW w:w="2405" w:type="dxa"/>
            <w:tcBorders>
              <w:top w:val="nil"/>
              <w:left w:val="single" w:sz="4" w:space="0" w:color="000000" w:themeColor="text1"/>
              <w:bottom w:val="single" w:sz="4" w:space="0" w:color="000000" w:themeColor="text1"/>
              <w:right w:val="single" w:sz="4" w:space="0" w:color="000000" w:themeColor="text1"/>
            </w:tcBorders>
            <w:shd w:val="clear" w:color="auto" w:fill="FCE4D6"/>
            <w:vAlign w:val="bottom"/>
          </w:tcPr>
          <w:p w14:paraId="63263DAC" w14:textId="77777777" w:rsidR="00F86A64" w:rsidRPr="00F86A64" w:rsidRDefault="00F86A64" w:rsidP="00F86A64">
            <w:proofErr w:type="spellStart"/>
            <w:r w:rsidRPr="00F86A64">
              <w:rPr>
                <w:rFonts w:eastAsia="Calibri" w:cs="Calibri"/>
                <w:szCs w:val="22"/>
              </w:rPr>
              <w:t>Giftable</w:t>
            </w:r>
            <w:proofErr w:type="spellEnd"/>
            <w:r w:rsidRPr="00F86A64">
              <w:rPr>
                <w:rFonts w:eastAsia="Calibri" w:cs="Calibri"/>
                <w:szCs w:val="22"/>
              </w:rPr>
              <w:t xml:space="preserve"> info</w:t>
            </w:r>
          </w:p>
        </w:tc>
        <w:tc>
          <w:tcPr>
            <w:tcW w:w="918" w:type="dxa"/>
            <w:tcBorders>
              <w:top w:val="nil"/>
              <w:left w:val="single" w:sz="4" w:space="0" w:color="auto"/>
              <w:bottom w:val="single" w:sz="4" w:space="0" w:color="auto"/>
              <w:right w:val="single" w:sz="4" w:space="0" w:color="auto"/>
            </w:tcBorders>
            <w:shd w:val="clear" w:color="auto" w:fill="FFFFFF" w:themeFill="background1"/>
            <w:vAlign w:val="bottom"/>
            <w:hideMark/>
          </w:tcPr>
          <w:p w14:paraId="4D18EB1E" w14:textId="77777777" w:rsidR="00F86A64" w:rsidRPr="00F86A64" w:rsidRDefault="00F86A64" w:rsidP="00F86A64">
            <w:pPr>
              <w:spacing w:before="0" w:after="0"/>
              <w:jc w:val="left"/>
              <w:rPr>
                <w:rFonts w:cs="Calibri"/>
                <w:szCs w:val="22"/>
              </w:rPr>
            </w:pPr>
            <w:r w:rsidRPr="00F86A64">
              <w:rPr>
                <w:rFonts w:cs="Calibri"/>
                <w:szCs w:val="22"/>
              </w:rPr>
              <w:t>low</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000AC7F"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Yes/No</w:t>
            </w:r>
          </w:p>
        </w:tc>
      </w:tr>
      <w:tr w:rsidR="00F86A64" w:rsidRPr="00F86A64" w14:paraId="0436F28A"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57CC4DAB" w14:textId="77777777" w:rsidR="00F86A64" w:rsidRPr="00F86A64" w:rsidRDefault="00F86A64" w:rsidP="00F86A64">
            <w:pPr>
              <w:spacing w:before="0" w:after="0"/>
              <w:jc w:val="left"/>
              <w:rPr>
                <w:rFonts w:cs="Calibri"/>
                <w:szCs w:val="22"/>
              </w:rPr>
            </w:pPr>
            <w:r w:rsidRPr="00F86A64">
              <w:rPr>
                <w:rFonts w:cs="Calibri"/>
                <w:szCs w:val="22"/>
              </w:rPr>
              <w:t xml:space="preserve">Opzioni Offerta – </w:t>
            </w:r>
            <w:proofErr w:type="spellStart"/>
            <w:r w:rsidRPr="00F86A64">
              <w:rPr>
                <w:rFonts w:cs="Calibri"/>
                <w:szCs w:val="22"/>
              </w:rPr>
              <w:t>availableAudioLang</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3CC7BE0" w14:textId="77777777" w:rsidR="00F86A64" w:rsidRPr="00F86A64" w:rsidRDefault="00F86A64" w:rsidP="00F86A64">
            <w:r w:rsidRPr="00F86A64">
              <w:rPr>
                <w:rFonts w:eastAsia="Calibri" w:cs="Calibri"/>
                <w:szCs w:val="22"/>
              </w:rPr>
              <w:t xml:space="preserve">Rate Option - </w:t>
            </w:r>
            <w:proofErr w:type="spellStart"/>
            <w:r w:rsidRPr="00F86A64">
              <w:rPr>
                <w:rFonts w:eastAsia="Calibri" w:cs="Calibri"/>
                <w:szCs w:val="22"/>
              </w:rPr>
              <w:t>audioLanguages</w:t>
            </w:r>
            <w:proofErr w:type="spellEnd"/>
          </w:p>
        </w:tc>
        <w:tc>
          <w:tcPr>
            <w:tcW w:w="918" w:type="dxa"/>
            <w:tcBorders>
              <w:top w:val="single" w:sz="4" w:space="0" w:color="auto"/>
              <w:left w:val="nil"/>
              <w:bottom w:val="nil"/>
              <w:right w:val="single" w:sz="4" w:space="0" w:color="auto"/>
            </w:tcBorders>
            <w:shd w:val="clear" w:color="auto" w:fill="FFFFFF" w:themeFill="background1"/>
            <w:vAlign w:val="bottom"/>
            <w:hideMark/>
          </w:tcPr>
          <w:p w14:paraId="66B929A6"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87FA702" w14:textId="77777777" w:rsidR="00F86A64" w:rsidRPr="00F86A64" w:rsidRDefault="00F86A64" w:rsidP="00F86A64">
            <w:pPr>
              <w:spacing w:before="0" w:after="0"/>
              <w:jc w:val="left"/>
              <w:rPr>
                <w:rFonts w:cs="Calibri"/>
                <w:color w:val="000000"/>
                <w:sz w:val="20"/>
                <w:szCs w:val="20"/>
              </w:rPr>
            </w:pPr>
            <w:proofErr w:type="spellStart"/>
            <w:r w:rsidRPr="00F86A64">
              <w:rPr>
                <w:rFonts w:cs="Calibri"/>
                <w:color w:val="000000"/>
                <w:sz w:val="20"/>
                <w:szCs w:val="20"/>
              </w:rPr>
              <w:t>available</w:t>
            </w:r>
            <w:proofErr w:type="spellEnd"/>
            <w:r w:rsidRPr="00F86A64">
              <w:rPr>
                <w:rFonts w:cs="Calibri"/>
                <w:color w:val="000000"/>
                <w:sz w:val="20"/>
                <w:szCs w:val="20"/>
              </w:rPr>
              <w:t>: en audio</w:t>
            </w:r>
          </w:p>
        </w:tc>
      </w:tr>
      <w:tr w:rsidR="00F86A64" w:rsidRPr="00F86A64" w14:paraId="37537327"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4B034072" w14:textId="77777777" w:rsidR="00F86A64" w:rsidRPr="00F86A64" w:rsidRDefault="00F86A64" w:rsidP="00F86A64">
            <w:pPr>
              <w:spacing w:before="0" w:after="0"/>
              <w:jc w:val="left"/>
              <w:rPr>
                <w:rFonts w:cs="Calibri"/>
                <w:szCs w:val="22"/>
              </w:rPr>
            </w:pPr>
            <w:r w:rsidRPr="00F86A64">
              <w:rPr>
                <w:rFonts w:cs="Calibri"/>
                <w:szCs w:val="22"/>
              </w:rPr>
              <w:t xml:space="preserve">Opzioni Offerta – </w:t>
            </w:r>
            <w:proofErr w:type="spellStart"/>
            <w:r w:rsidRPr="00F86A64">
              <w:rPr>
                <w:rFonts w:cs="Calibri"/>
                <w:szCs w:val="22"/>
              </w:rPr>
              <w:t>availableLiveLang</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CC249D" w14:textId="77777777" w:rsidR="00F86A64" w:rsidRPr="00F86A64" w:rsidRDefault="00F86A64" w:rsidP="00F86A64">
            <w:r w:rsidRPr="00F86A64">
              <w:rPr>
                <w:rFonts w:eastAsia="Calibri" w:cs="Calibri"/>
                <w:szCs w:val="22"/>
              </w:rPr>
              <w:t xml:space="preserve">Rate Option – </w:t>
            </w:r>
            <w:proofErr w:type="spellStart"/>
            <w:r w:rsidRPr="00F86A64">
              <w:rPr>
                <w:rFonts w:eastAsia="Calibri" w:cs="Calibri"/>
                <w:szCs w:val="22"/>
              </w:rPr>
              <w:t>liveLanguage</w:t>
            </w:r>
            <w:proofErr w:type="spellEnd"/>
          </w:p>
        </w:tc>
        <w:tc>
          <w:tcPr>
            <w:tcW w:w="918" w:type="dxa"/>
            <w:tcBorders>
              <w:top w:val="single" w:sz="4" w:space="0" w:color="auto"/>
              <w:left w:val="nil"/>
              <w:bottom w:val="single" w:sz="4" w:space="0" w:color="000000" w:themeColor="text1"/>
              <w:right w:val="single" w:sz="4" w:space="0" w:color="auto"/>
            </w:tcBorders>
            <w:shd w:val="clear" w:color="auto" w:fill="FFFFFF" w:themeFill="background1"/>
            <w:vAlign w:val="bottom"/>
            <w:hideMark/>
          </w:tcPr>
          <w:p w14:paraId="70A574A6"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678E770" w14:textId="77777777" w:rsidR="00F86A64" w:rsidRPr="00F86A64" w:rsidRDefault="00F86A64" w:rsidP="00F86A64">
            <w:pPr>
              <w:spacing w:before="0" w:after="0"/>
              <w:jc w:val="left"/>
              <w:rPr>
                <w:rFonts w:cs="Calibri"/>
                <w:color w:val="000000"/>
                <w:sz w:val="20"/>
                <w:szCs w:val="20"/>
              </w:rPr>
            </w:pPr>
            <w:proofErr w:type="spellStart"/>
            <w:r w:rsidRPr="00F86A64">
              <w:rPr>
                <w:rFonts w:cs="Calibri"/>
                <w:color w:val="000000"/>
                <w:sz w:val="20"/>
                <w:szCs w:val="20"/>
              </w:rPr>
              <w:t>available</w:t>
            </w:r>
            <w:proofErr w:type="spellEnd"/>
            <w:r w:rsidRPr="00F86A64">
              <w:rPr>
                <w:rFonts w:cs="Calibri"/>
                <w:color w:val="000000"/>
                <w:sz w:val="20"/>
                <w:szCs w:val="20"/>
              </w:rPr>
              <w:t>: fr live</w:t>
            </w:r>
          </w:p>
        </w:tc>
      </w:tr>
    </w:tbl>
    <w:p w14:paraId="77090A37" w14:textId="2D032DF9" w:rsidR="00545008" w:rsidRPr="00D14D5C" w:rsidRDefault="004A1599" w:rsidP="00201008">
      <w:pPr>
        <w:spacing w:before="100" w:beforeAutospacing="1" w:after="100" w:afterAutospacing="1"/>
        <w:rPr>
          <w:rFonts w:cstheme="minorHAnsi"/>
          <w:b/>
          <w:bCs/>
          <w:color w:val="000000"/>
          <w:sz w:val="24"/>
        </w:rPr>
      </w:pPr>
      <w:r w:rsidRPr="00D14D5C">
        <w:rPr>
          <w:rFonts w:cstheme="minorHAnsi"/>
          <w:b/>
          <w:bCs/>
          <w:color w:val="000000"/>
          <w:sz w:val="24"/>
        </w:rPr>
        <w:t xml:space="preserve">Art. </w:t>
      </w:r>
      <w:r w:rsidR="000975E7">
        <w:rPr>
          <w:rFonts w:cstheme="minorHAnsi"/>
          <w:b/>
          <w:bCs/>
          <w:color w:val="000000"/>
          <w:sz w:val="24"/>
        </w:rPr>
        <w:t>3</w:t>
      </w:r>
      <w:r w:rsidRPr="00D14D5C">
        <w:rPr>
          <w:rFonts w:cstheme="minorHAnsi"/>
          <w:b/>
          <w:bCs/>
          <w:color w:val="000000"/>
          <w:sz w:val="24"/>
        </w:rPr>
        <w:t xml:space="preserve"> – Soggetti ammessi e requisiti soggettivi</w:t>
      </w:r>
    </w:p>
    <w:p w14:paraId="30D9CB47" w14:textId="6C723DED" w:rsidR="00545008" w:rsidRPr="00D14D5C" w:rsidRDefault="004A1599" w:rsidP="00075F01">
      <w:pPr>
        <w:spacing w:before="0" w:after="120"/>
        <w:rPr>
          <w:rFonts w:cstheme="minorHAnsi"/>
          <w:color w:val="000000"/>
          <w:sz w:val="24"/>
        </w:rPr>
      </w:pPr>
      <w:r w:rsidRPr="00D14D5C">
        <w:rPr>
          <w:rFonts w:cstheme="minorHAnsi"/>
          <w:color w:val="000000"/>
          <w:sz w:val="24"/>
        </w:rPr>
        <w:t>Sono ammessi a partecipare tutti</w:t>
      </w:r>
      <w:r w:rsidRPr="00D14D5C">
        <w:rPr>
          <w:rFonts w:cstheme="minorHAnsi"/>
          <w:sz w:val="24"/>
        </w:rPr>
        <w:t xml:space="preserve"> </w:t>
      </w:r>
      <w:r w:rsidRPr="00D14D5C">
        <w:rPr>
          <w:rFonts w:cstheme="minorHAnsi"/>
          <w:color w:val="000000"/>
          <w:sz w:val="24"/>
        </w:rPr>
        <w:t xml:space="preserve">i soggetti ed operatori economici privati, in qualsiasi forma giuridica costituiti, </w:t>
      </w:r>
      <w:r w:rsidR="00E21FA4">
        <w:rPr>
          <w:rFonts w:cstheme="minorHAnsi"/>
          <w:color w:val="000000"/>
          <w:sz w:val="24"/>
        </w:rPr>
        <w:t>in grado di esporre la propria offerta secondo i requisiti tecnici di cui all’articolo 2 del presente Avviso</w:t>
      </w:r>
      <w:r w:rsidR="00E21FA4" w:rsidRPr="00D14D5C">
        <w:rPr>
          <w:rFonts w:cstheme="minorHAnsi"/>
          <w:color w:val="000000"/>
          <w:sz w:val="24"/>
        </w:rPr>
        <w:t xml:space="preserve"> </w:t>
      </w:r>
      <w:r w:rsidR="00E21FA4">
        <w:rPr>
          <w:rFonts w:cstheme="minorHAnsi"/>
          <w:color w:val="000000"/>
          <w:sz w:val="24"/>
        </w:rPr>
        <w:t xml:space="preserve">e </w:t>
      </w:r>
      <w:r w:rsidRPr="00D14D5C">
        <w:rPr>
          <w:rFonts w:cstheme="minorHAnsi"/>
          <w:color w:val="000000"/>
          <w:sz w:val="24"/>
        </w:rPr>
        <w:t xml:space="preserve">operanti nel settore della vendita, fornitura ed intermediazione di servizi turistici (c.d. esperienze) </w:t>
      </w:r>
      <w:r w:rsidR="001A314D">
        <w:rPr>
          <w:rFonts w:cstheme="minorHAnsi"/>
          <w:color w:val="000000"/>
          <w:sz w:val="24"/>
        </w:rPr>
        <w:t>erogati</w:t>
      </w:r>
      <w:r w:rsidRPr="00D14D5C">
        <w:rPr>
          <w:rFonts w:cstheme="minorHAnsi"/>
          <w:color w:val="000000"/>
          <w:sz w:val="24"/>
        </w:rPr>
        <w:t xml:space="preserve"> sul territorio nazionale.</w:t>
      </w:r>
    </w:p>
    <w:p w14:paraId="4A308C1C" w14:textId="4E5E6FBC" w:rsidR="00276EBC" w:rsidRPr="00276EBC" w:rsidRDefault="00276EBC" w:rsidP="00075F01">
      <w:pPr>
        <w:spacing w:before="0" w:after="120"/>
        <w:rPr>
          <w:rFonts w:cstheme="minorHAnsi"/>
          <w:sz w:val="24"/>
        </w:rPr>
      </w:pPr>
      <w:r w:rsidRPr="004426D4">
        <w:rPr>
          <w:rFonts w:cstheme="minorHAnsi"/>
          <w:color w:val="000000"/>
          <w:sz w:val="24"/>
        </w:rPr>
        <w:t>Ai fini del seguente bando</w:t>
      </w:r>
      <w:r w:rsidR="006174CF" w:rsidRPr="004426D4">
        <w:rPr>
          <w:rFonts w:cstheme="minorHAnsi"/>
          <w:color w:val="000000"/>
          <w:sz w:val="24"/>
        </w:rPr>
        <w:t>,</w:t>
      </w:r>
      <w:r w:rsidRPr="004426D4">
        <w:rPr>
          <w:rFonts w:cstheme="minorHAnsi"/>
          <w:color w:val="000000"/>
          <w:sz w:val="24"/>
        </w:rPr>
        <w:t xml:space="preserve"> con esperienze si intendono </w:t>
      </w:r>
      <w:r w:rsidR="00B63971" w:rsidRPr="00B63971">
        <w:rPr>
          <w:rFonts w:cstheme="minorHAnsi"/>
          <w:color w:val="000000"/>
          <w:sz w:val="24"/>
        </w:rPr>
        <w:t>tutte le</w:t>
      </w:r>
      <w:r w:rsidR="003F3653" w:rsidRPr="00B63971">
        <w:rPr>
          <w:rFonts w:cstheme="minorHAnsi"/>
          <w:color w:val="000000"/>
          <w:sz w:val="24"/>
        </w:rPr>
        <w:t xml:space="preserve"> </w:t>
      </w:r>
      <w:r w:rsidR="003F3653">
        <w:rPr>
          <w:rFonts w:cstheme="minorHAnsi"/>
          <w:color w:val="000000"/>
          <w:sz w:val="24"/>
        </w:rPr>
        <w:t>esperienze turistich</w:t>
      </w:r>
      <w:r w:rsidR="000B1A7A">
        <w:rPr>
          <w:rFonts w:cstheme="minorHAnsi"/>
          <w:color w:val="000000"/>
          <w:sz w:val="24"/>
        </w:rPr>
        <w:t>e</w:t>
      </w:r>
      <w:r>
        <w:rPr>
          <w:rFonts w:cstheme="minorHAnsi"/>
          <w:color w:val="000000"/>
          <w:sz w:val="24"/>
        </w:rPr>
        <w:t xml:space="preserve"> che</w:t>
      </w:r>
      <w:r w:rsidRPr="004426D4">
        <w:rPr>
          <w:rFonts w:cstheme="minorHAnsi"/>
          <w:color w:val="000000"/>
          <w:sz w:val="24"/>
        </w:rPr>
        <w:t xml:space="preserve"> includano nella tariffa di vendita almeno una attività (ad es. ingresso ad un museo, tour enogastronomico ecc.) eventualmente corredata da uno o più servizi ancillari (ad es. trasporto funzionale esclusivamente alla fruizione dell’esperienza</w:t>
      </w:r>
      <w:r w:rsidR="001C541C">
        <w:rPr>
          <w:rFonts w:cstheme="minorHAnsi"/>
          <w:color w:val="000000"/>
          <w:sz w:val="24"/>
        </w:rPr>
        <w:t>;</w:t>
      </w:r>
      <w:r w:rsidRPr="004426D4">
        <w:rPr>
          <w:rFonts w:cstheme="minorHAnsi"/>
          <w:color w:val="000000"/>
          <w:sz w:val="24"/>
        </w:rPr>
        <w:t xml:space="preserve"> guida turistica ecc.)</w:t>
      </w:r>
      <w:r w:rsidR="006174CF" w:rsidRPr="004426D4">
        <w:rPr>
          <w:rFonts w:cstheme="minorHAnsi"/>
          <w:color w:val="000000"/>
          <w:sz w:val="24"/>
        </w:rPr>
        <w:t xml:space="preserve">, </w:t>
      </w:r>
      <w:r w:rsidR="006174CF" w:rsidRPr="004B5C4F">
        <w:rPr>
          <w:rFonts w:cstheme="minorHAnsi"/>
          <w:color w:val="000000"/>
          <w:sz w:val="24"/>
        </w:rPr>
        <w:t>ad esclusione</w:t>
      </w:r>
      <w:r w:rsidR="006174CF" w:rsidRPr="00D14D5C">
        <w:rPr>
          <w:rFonts w:cstheme="minorHAnsi"/>
          <w:color w:val="000000"/>
          <w:sz w:val="24"/>
        </w:rPr>
        <w:t xml:space="preserve"> in ogni caso </w:t>
      </w:r>
      <w:r w:rsidR="006174CF" w:rsidRPr="004B5C4F">
        <w:rPr>
          <w:rFonts w:cstheme="minorHAnsi"/>
          <w:color w:val="000000"/>
          <w:sz w:val="24"/>
        </w:rPr>
        <w:t>de</w:t>
      </w:r>
      <w:r w:rsidR="006174CF" w:rsidRPr="00D14D5C">
        <w:rPr>
          <w:rFonts w:cstheme="minorHAnsi"/>
          <w:color w:val="000000"/>
          <w:sz w:val="24"/>
        </w:rPr>
        <w:t xml:space="preserve">i servizi di cui ai punti 1], 2], e 3] del citato art. 33 del Codice del Turismo </w:t>
      </w:r>
      <w:r w:rsidR="006174CF" w:rsidRPr="00773A58">
        <w:rPr>
          <w:rFonts w:cstheme="minorHAnsi"/>
          <w:color w:val="000000"/>
          <w:sz w:val="24"/>
        </w:rPr>
        <w:t xml:space="preserve">di cui all’Allegato 1 al </w:t>
      </w:r>
      <w:r w:rsidR="009F4CBB" w:rsidRPr="00773A58">
        <w:rPr>
          <w:rFonts w:cstheme="minorHAnsi"/>
          <w:color w:val="000000"/>
          <w:sz w:val="24"/>
        </w:rPr>
        <w:t>D.</w:t>
      </w:r>
      <w:r w:rsidR="009F4CBB" w:rsidRPr="00D14D5C">
        <w:rPr>
          <w:rFonts w:cstheme="minorHAnsi"/>
          <w:color w:val="000000"/>
          <w:sz w:val="24"/>
        </w:rPr>
        <w:t>l</w:t>
      </w:r>
      <w:r w:rsidR="009F4CBB" w:rsidRPr="00773A58">
        <w:rPr>
          <w:rFonts w:cstheme="minorHAnsi"/>
          <w:color w:val="000000"/>
          <w:sz w:val="24"/>
        </w:rPr>
        <w:t>gs.</w:t>
      </w:r>
      <w:r w:rsidR="006174CF" w:rsidRPr="00773A58">
        <w:rPr>
          <w:rFonts w:cstheme="minorHAnsi"/>
          <w:color w:val="000000"/>
          <w:sz w:val="24"/>
        </w:rPr>
        <w:t xml:space="preserve"> 79/2011.</w:t>
      </w:r>
    </w:p>
    <w:p w14:paraId="0ABBDD49" w14:textId="77777777" w:rsidR="00545008" w:rsidRPr="00D14D5C" w:rsidRDefault="004A1599" w:rsidP="00075F01">
      <w:pPr>
        <w:spacing w:before="0" w:after="120"/>
        <w:rPr>
          <w:rFonts w:cstheme="minorHAnsi"/>
          <w:color w:val="000000"/>
          <w:sz w:val="24"/>
        </w:rPr>
      </w:pPr>
      <w:r w:rsidRPr="00D14D5C">
        <w:rPr>
          <w:rFonts w:cstheme="minorHAnsi"/>
          <w:color w:val="000000"/>
          <w:sz w:val="24"/>
        </w:rPr>
        <w:t>In considerazione della dimensione nazionale (dell’offerta) ed internazionale (della domanda) che l’ecosistema TDH gestirà e, in considerazione della visibilità su scala internazionale assunta, si stabilisce che i soggetti Aderenti debbano possedere i seguenti requisiti, così come definiti:</w:t>
      </w:r>
    </w:p>
    <w:p w14:paraId="6424EBF2" w14:textId="3A987759" w:rsidR="00545008" w:rsidRPr="00D14D5C" w:rsidRDefault="004A1599" w:rsidP="00075F01">
      <w:pPr>
        <w:pStyle w:val="ListParagraph"/>
        <w:numPr>
          <w:ilvl w:val="0"/>
          <w:numId w:val="6"/>
        </w:numPr>
        <w:spacing w:before="0" w:after="120"/>
        <w:ind w:left="714" w:hanging="357"/>
        <w:contextualSpacing w:val="0"/>
        <w:rPr>
          <w:rFonts w:cstheme="minorHAnsi"/>
          <w:sz w:val="24"/>
        </w:rPr>
      </w:pPr>
      <w:r w:rsidRPr="00D14D5C">
        <w:rPr>
          <w:rFonts w:cstheme="minorHAnsi"/>
          <w:color w:val="000000"/>
          <w:sz w:val="24"/>
        </w:rPr>
        <w:t>abbiano almeno una sede operativa in Italia o all’interno del territorio dell’Unione Europea, fatta sempre salva, per operatori extra EU, il diritto di partecipazione in virtù di convenzioni e/o accordi internazionali applicabili;</w:t>
      </w:r>
    </w:p>
    <w:p w14:paraId="777C861E" w14:textId="77777777" w:rsidR="00545008" w:rsidRPr="00D14D5C" w:rsidRDefault="004A1599" w:rsidP="00075F01">
      <w:pPr>
        <w:pStyle w:val="ListParagraph"/>
        <w:numPr>
          <w:ilvl w:val="0"/>
          <w:numId w:val="6"/>
        </w:numPr>
        <w:spacing w:before="0" w:after="120"/>
        <w:ind w:left="714" w:hanging="357"/>
        <w:contextualSpacing w:val="0"/>
        <w:rPr>
          <w:rFonts w:cstheme="minorHAnsi"/>
          <w:color w:val="000000"/>
          <w:sz w:val="24"/>
        </w:rPr>
      </w:pPr>
      <w:r w:rsidRPr="00D14D5C">
        <w:rPr>
          <w:rFonts w:cstheme="minorHAnsi"/>
          <w:color w:val="000000"/>
          <w:sz w:val="24"/>
        </w:rPr>
        <w:t>siano in possesso di idonea copertura assicurativa per la responsabilità professionale con primaria impresa di assicurazioni internazionale;</w:t>
      </w:r>
    </w:p>
    <w:p w14:paraId="7F32199E" w14:textId="4CE334D0" w:rsidR="00545008" w:rsidRPr="00D14D5C" w:rsidRDefault="004A1599" w:rsidP="001B4423">
      <w:pPr>
        <w:pStyle w:val="ListParagraph"/>
        <w:numPr>
          <w:ilvl w:val="0"/>
          <w:numId w:val="6"/>
        </w:numPr>
        <w:spacing w:before="0" w:after="120"/>
        <w:ind w:left="714" w:hanging="357"/>
        <w:contextualSpacing w:val="0"/>
        <w:rPr>
          <w:rFonts w:cstheme="minorHAnsi"/>
          <w:i/>
          <w:iCs/>
          <w:color w:val="000000"/>
          <w:sz w:val="24"/>
        </w:rPr>
      </w:pPr>
      <w:r w:rsidRPr="007170D2">
        <w:rPr>
          <w:rFonts w:cstheme="minorHAnsi"/>
          <w:color w:val="000000"/>
          <w:sz w:val="24"/>
        </w:rPr>
        <w:t>siano in grado di integrare, mediante adeguate tecnologie, i soli servizi turistici (c.d. esperienze)</w:t>
      </w:r>
      <w:r w:rsidR="002D6239">
        <w:rPr>
          <w:rFonts w:cstheme="minorHAnsi"/>
          <w:color w:val="000000"/>
          <w:sz w:val="24"/>
        </w:rPr>
        <w:t>,</w:t>
      </w:r>
      <w:r w:rsidR="00A76ABB">
        <w:rPr>
          <w:rFonts w:cstheme="minorHAnsi"/>
          <w:color w:val="000000"/>
          <w:sz w:val="24"/>
        </w:rPr>
        <w:t xml:space="preserve"> in particolare con le seguenti </w:t>
      </w:r>
      <w:r w:rsidR="00171767">
        <w:rPr>
          <w:rFonts w:cstheme="minorHAnsi"/>
          <w:color w:val="000000"/>
          <w:sz w:val="24"/>
        </w:rPr>
        <w:t>specifiche:</w:t>
      </w:r>
    </w:p>
    <w:p w14:paraId="0C26270F" w14:textId="1AE63DED" w:rsidR="003C6E5A" w:rsidRDefault="003C6E5A" w:rsidP="004926AA">
      <w:pPr>
        <w:pStyle w:val="ListParagraph"/>
        <w:numPr>
          <w:ilvl w:val="1"/>
          <w:numId w:val="6"/>
        </w:numPr>
        <w:spacing w:before="0" w:after="120"/>
        <w:contextualSpacing w:val="0"/>
        <w:rPr>
          <w:rFonts w:cstheme="minorHAnsi"/>
          <w:color w:val="000000"/>
          <w:sz w:val="24"/>
        </w:rPr>
      </w:pPr>
      <w:r w:rsidRPr="003C6E5A">
        <w:rPr>
          <w:rFonts w:cstheme="minorHAnsi"/>
          <w:color w:val="000000"/>
          <w:sz w:val="24"/>
        </w:rPr>
        <w:t>erogati sul territorio nazionale</w:t>
      </w:r>
      <w:r>
        <w:rPr>
          <w:rFonts w:cstheme="minorHAnsi"/>
          <w:color w:val="000000"/>
          <w:sz w:val="24"/>
        </w:rPr>
        <w:t>;</w:t>
      </w:r>
    </w:p>
    <w:p w14:paraId="43295BD9" w14:textId="5501199E" w:rsidR="003C6E5A" w:rsidRPr="003C6E5A" w:rsidRDefault="00B77407" w:rsidP="004926AA">
      <w:pPr>
        <w:pStyle w:val="ListParagraph"/>
        <w:numPr>
          <w:ilvl w:val="1"/>
          <w:numId w:val="6"/>
        </w:numPr>
        <w:spacing w:before="0" w:after="120"/>
        <w:contextualSpacing w:val="0"/>
        <w:rPr>
          <w:rFonts w:cstheme="minorHAnsi"/>
          <w:color w:val="000000"/>
          <w:sz w:val="24"/>
        </w:rPr>
      </w:pPr>
      <w:r>
        <w:rPr>
          <w:rFonts w:cstheme="minorHAnsi"/>
          <w:color w:val="000000"/>
          <w:sz w:val="24"/>
        </w:rPr>
        <w:t xml:space="preserve">erogati da </w:t>
      </w:r>
      <w:r w:rsidR="003740C5">
        <w:rPr>
          <w:rFonts w:cstheme="minorHAnsi"/>
          <w:color w:val="000000"/>
          <w:sz w:val="24"/>
        </w:rPr>
        <w:t>operatori</w:t>
      </w:r>
      <w:r w:rsidR="00D54DB4">
        <w:rPr>
          <w:rFonts w:cstheme="minorHAnsi"/>
          <w:color w:val="000000"/>
          <w:sz w:val="24"/>
        </w:rPr>
        <w:t xml:space="preserve"> </w:t>
      </w:r>
      <w:r w:rsidR="003C6E5A" w:rsidRPr="003C6E5A">
        <w:rPr>
          <w:rFonts w:cstheme="minorHAnsi"/>
          <w:color w:val="000000"/>
          <w:sz w:val="24"/>
        </w:rPr>
        <w:t>muniti delle necessarie abilitazioni e/o licenze, ai sensi della normativa vigente</w:t>
      </w:r>
      <w:r w:rsidR="00E74771">
        <w:rPr>
          <w:rFonts w:cstheme="minorHAnsi"/>
          <w:color w:val="000000"/>
          <w:sz w:val="24"/>
        </w:rPr>
        <w:t>.</w:t>
      </w:r>
    </w:p>
    <w:p w14:paraId="100ED584" w14:textId="4651F433" w:rsidR="00545008" w:rsidRPr="00565C0C" w:rsidRDefault="00931A31" w:rsidP="00E74771">
      <w:pPr>
        <w:spacing w:before="0" w:after="120"/>
        <w:ind w:left="709"/>
        <w:rPr>
          <w:rFonts w:cstheme="minorHAnsi"/>
          <w:color w:val="242424"/>
          <w:sz w:val="24"/>
        </w:rPr>
      </w:pPr>
      <w:r w:rsidRPr="00565C0C">
        <w:rPr>
          <w:rFonts w:cstheme="minorHAnsi"/>
          <w:color w:val="242424"/>
          <w:sz w:val="24"/>
        </w:rPr>
        <w:t>Per tali servizi</w:t>
      </w:r>
      <w:r w:rsidR="004A1599" w:rsidRPr="00565C0C">
        <w:rPr>
          <w:rFonts w:cstheme="minorHAnsi"/>
          <w:color w:val="242424"/>
          <w:sz w:val="24"/>
        </w:rPr>
        <w:t xml:space="preserve"> </w:t>
      </w:r>
      <w:r w:rsidRPr="00565C0C">
        <w:rPr>
          <w:rFonts w:cstheme="minorHAnsi"/>
          <w:color w:val="242424"/>
          <w:sz w:val="24"/>
        </w:rPr>
        <w:t>sarà necessario</w:t>
      </w:r>
      <w:r w:rsidR="00C30675" w:rsidRPr="00565C0C">
        <w:rPr>
          <w:rFonts w:cstheme="minorHAnsi"/>
          <w:color w:val="242424"/>
          <w:sz w:val="24"/>
        </w:rPr>
        <w:t xml:space="preserve"> </w:t>
      </w:r>
      <w:r w:rsidR="004A1599" w:rsidRPr="00565C0C">
        <w:rPr>
          <w:rFonts w:cstheme="minorHAnsi"/>
          <w:color w:val="242424"/>
          <w:sz w:val="24"/>
          <w:shd w:val="clear" w:color="auto" w:fill="FFFFFF"/>
        </w:rPr>
        <w:t>garantire un idoneo servizio di assistenza post-vendita per supportare l’utente in caso di modifiche/cancellazioni o altre tipologie di richieste relative alla prenotazione e/o alla transazione economica</w:t>
      </w:r>
      <w:r w:rsidR="00EA311C" w:rsidRPr="00565C0C">
        <w:rPr>
          <w:rFonts w:cstheme="minorHAnsi"/>
          <w:color w:val="242424"/>
          <w:sz w:val="24"/>
          <w:shd w:val="clear" w:color="auto" w:fill="FFFFFF"/>
        </w:rPr>
        <w:t>.</w:t>
      </w:r>
    </w:p>
    <w:p w14:paraId="5C1FA20D" w14:textId="77777777" w:rsidR="00545008" w:rsidRPr="00D14D5C" w:rsidRDefault="004A1599" w:rsidP="00516233">
      <w:pPr>
        <w:pStyle w:val="ListParagraph"/>
        <w:numPr>
          <w:ilvl w:val="0"/>
          <w:numId w:val="6"/>
        </w:numPr>
        <w:spacing w:before="0" w:after="120"/>
        <w:rPr>
          <w:rFonts w:cstheme="minorHAnsi"/>
          <w:color w:val="000000"/>
          <w:sz w:val="24"/>
        </w:rPr>
      </w:pPr>
      <w:r w:rsidRPr="00D14D5C">
        <w:rPr>
          <w:rFonts w:cstheme="minorHAnsi"/>
          <w:color w:val="000000"/>
          <w:sz w:val="24"/>
        </w:rPr>
        <w:t xml:space="preserve">I soggetti ed operatori economici privati, interessati a presentare istanza di ammissione dovranno inoltre attestare, con autocertificazione del legale rappresentante ai sensi del D.P.R. n. 445/2000 e con sottoscrizione digitale, di: </w:t>
      </w:r>
    </w:p>
    <w:p w14:paraId="4498B0D4" w14:textId="1A323045" w:rsidR="00545008" w:rsidRPr="00D14D5C" w:rsidRDefault="004A1599" w:rsidP="00CA088F">
      <w:pPr>
        <w:pStyle w:val="ListParagraph"/>
        <w:numPr>
          <w:ilvl w:val="0"/>
          <w:numId w:val="26"/>
        </w:numPr>
        <w:spacing w:before="0" w:after="120"/>
        <w:ind w:left="1560" w:hanging="426"/>
        <w:contextualSpacing w:val="0"/>
        <w:rPr>
          <w:rFonts w:cstheme="minorHAnsi"/>
          <w:color w:val="000000"/>
          <w:sz w:val="24"/>
        </w:rPr>
      </w:pPr>
      <w:r w:rsidRPr="00D14D5C">
        <w:rPr>
          <w:rFonts w:cstheme="minorHAnsi"/>
          <w:color w:val="000000"/>
          <w:sz w:val="24"/>
        </w:rPr>
        <w:t xml:space="preserve">impegnarsi ad erogare </w:t>
      </w:r>
      <w:r w:rsidR="00420BCB" w:rsidRPr="00934A48">
        <w:rPr>
          <w:rFonts w:cstheme="minorHAnsi"/>
          <w:color w:val="000000"/>
          <w:sz w:val="24"/>
        </w:rPr>
        <w:t>esclusivamente</w:t>
      </w:r>
      <w:r w:rsidRPr="00934A48">
        <w:rPr>
          <w:rFonts w:cstheme="minorHAnsi"/>
          <w:color w:val="000000"/>
          <w:sz w:val="24"/>
        </w:rPr>
        <w:t xml:space="preserve"> </w:t>
      </w:r>
      <w:r w:rsidRPr="00D14D5C">
        <w:rPr>
          <w:rFonts w:cstheme="minorHAnsi"/>
          <w:color w:val="000000"/>
          <w:sz w:val="24"/>
        </w:rPr>
        <w:t xml:space="preserve">i servizi da essi intermediati e/o venduti mediante l’impiego di personale adeguatamente formato ed in possesso delle autorizzazioni, abilitazioni, licenze e/o permessi necessari per lo svolgimento delle attività (c.d. esperienze) proposte agli utenti finali; </w:t>
      </w:r>
    </w:p>
    <w:p w14:paraId="30C48245" w14:textId="77777777" w:rsidR="00545008" w:rsidRPr="00D14D5C" w:rsidRDefault="004A1599" w:rsidP="00CA088F">
      <w:pPr>
        <w:pStyle w:val="ListParagraph"/>
        <w:numPr>
          <w:ilvl w:val="0"/>
          <w:numId w:val="26"/>
        </w:numPr>
        <w:spacing w:before="0" w:after="120"/>
        <w:ind w:left="1560" w:hanging="426"/>
        <w:contextualSpacing w:val="0"/>
        <w:rPr>
          <w:rFonts w:cstheme="minorHAnsi"/>
          <w:color w:val="000000"/>
          <w:sz w:val="24"/>
        </w:rPr>
      </w:pPr>
      <w:r w:rsidRPr="00D14D5C">
        <w:rPr>
          <w:rFonts w:cstheme="minorHAnsi"/>
          <w:color w:val="000000"/>
          <w:sz w:val="24"/>
        </w:rPr>
        <w:t>impegnarsi a erogare e/o intermediare e, comunque, ad esporre sul TDH esclusivamente servizi turistici erogati a norma della vigente normativa di settore, anche con riferimento, a titolo di esempio, alle garanzie da fornire agli Utenti finali ed obblighi di informazione;</w:t>
      </w:r>
    </w:p>
    <w:p w14:paraId="7DC64EF4" w14:textId="39E0CD95" w:rsidR="00545008" w:rsidRPr="00D14D5C" w:rsidRDefault="004A1599" w:rsidP="00CA088F">
      <w:pPr>
        <w:pStyle w:val="ListParagraph"/>
        <w:numPr>
          <w:ilvl w:val="0"/>
          <w:numId w:val="26"/>
        </w:numPr>
        <w:spacing w:before="0" w:after="120"/>
        <w:ind w:left="1560" w:hanging="426"/>
        <w:contextualSpacing w:val="0"/>
        <w:rPr>
          <w:rFonts w:cstheme="minorHAnsi"/>
          <w:sz w:val="24"/>
        </w:rPr>
      </w:pPr>
      <w:r w:rsidRPr="00D14D5C">
        <w:rPr>
          <w:rFonts w:cstheme="minorHAnsi"/>
          <w:color w:val="000000"/>
          <w:sz w:val="24"/>
        </w:rPr>
        <w:t xml:space="preserve">essere in regola con gli adempimenti in materia fiscale, tributaria, assicurativa e contributiva in relazione ai propri dipendenti e collaboratori. </w:t>
      </w:r>
    </w:p>
    <w:p w14:paraId="2080FB91" w14:textId="2F0B803F" w:rsidR="00B417E7" w:rsidRPr="009B7041" w:rsidRDefault="00B417E7" w:rsidP="009B7041">
      <w:pPr>
        <w:pStyle w:val="NormalWeb"/>
        <w:shd w:val="clear" w:color="auto" w:fill="FFFFFF"/>
        <w:spacing w:before="0" w:beforeAutospacing="0" w:after="120" w:afterAutospacing="0"/>
        <w:jc w:val="both"/>
        <w:rPr>
          <w:rFonts w:asciiTheme="minorHAnsi" w:hAnsiTheme="minorHAnsi" w:cstheme="minorHAnsi"/>
        </w:rPr>
      </w:pPr>
      <w:r w:rsidRPr="00D14D5C">
        <w:rPr>
          <w:rFonts w:asciiTheme="minorHAnsi" w:hAnsiTheme="minorHAnsi" w:cstheme="minorHAnsi"/>
          <w:color w:val="242424"/>
        </w:rPr>
        <w:t xml:space="preserve">Il possesso di tutti i suddetti requisiti deve essere provato prioritariamente mediante documentazione tecnica/specifica, ovvero attestato </w:t>
      </w:r>
      <w:r w:rsidRPr="00D14D5C">
        <w:rPr>
          <w:rFonts w:asciiTheme="minorHAnsi" w:hAnsiTheme="minorHAnsi" w:cstheme="minorHAnsi"/>
          <w:color w:val="000000"/>
        </w:rPr>
        <w:t>con autocertificazione del legale rappresentante ai sensi del D.P.R. n. 445/2000, con sottoscrizione digitale.</w:t>
      </w:r>
    </w:p>
    <w:p w14:paraId="3BCFE831" w14:textId="77777777" w:rsidR="00545008" w:rsidRPr="00D14D5C" w:rsidRDefault="004A1599" w:rsidP="004926AA">
      <w:pPr>
        <w:spacing w:before="0" w:after="120"/>
        <w:rPr>
          <w:rFonts w:cstheme="minorHAnsi"/>
          <w:color w:val="000000"/>
          <w:sz w:val="24"/>
        </w:rPr>
      </w:pPr>
      <w:r w:rsidRPr="00D14D5C">
        <w:rPr>
          <w:rFonts w:cstheme="minorHAnsi"/>
          <w:color w:val="000000"/>
          <w:sz w:val="24"/>
        </w:rPr>
        <w:t xml:space="preserve">Non è ammessa la partecipazione alla procedura oggetto del presente avviso dei soggetti: </w:t>
      </w:r>
    </w:p>
    <w:p w14:paraId="320B7BE4" w14:textId="77777777" w:rsidR="00545008" w:rsidRPr="00D14D5C" w:rsidRDefault="004A1599" w:rsidP="004926AA">
      <w:pPr>
        <w:pStyle w:val="ListParagraph"/>
        <w:numPr>
          <w:ilvl w:val="0"/>
          <w:numId w:val="3"/>
        </w:numPr>
        <w:tabs>
          <w:tab w:val="left" w:pos="853"/>
          <w:tab w:val="left" w:pos="854"/>
        </w:tabs>
        <w:spacing w:before="0" w:after="120"/>
        <w:contextualSpacing w:val="0"/>
        <w:rPr>
          <w:rFonts w:cstheme="minorHAnsi"/>
          <w:sz w:val="24"/>
        </w:rPr>
      </w:pPr>
      <w:r w:rsidRPr="00D14D5C">
        <w:rPr>
          <w:rFonts w:cstheme="minorHAnsi"/>
          <w:sz w:val="24"/>
        </w:rPr>
        <w:t>che</w:t>
      </w:r>
      <w:r w:rsidRPr="00D14D5C">
        <w:rPr>
          <w:rFonts w:cstheme="minorHAnsi"/>
          <w:spacing w:val="80"/>
          <w:w w:val="150"/>
          <w:sz w:val="24"/>
        </w:rPr>
        <w:t xml:space="preserve"> </w:t>
      </w:r>
      <w:r w:rsidRPr="00D14D5C">
        <w:rPr>
          <w:rFonts w:cstheme="minorHAnsi"/>
          <w:sz w:val="24"/>
        </w:rPr>
        <w:t>si</w:t>
      </w:r>
      <w:r w:rsidRPr="00D14D5C">
        <w:rPr>
          <w:rFonts w:cstheme="minorHAnsi"/>
          <w:spacing w:val="80"/>
          <w:w w:val="150"/>
          <w:sz w:val="24"/>
        </w:rPr>
        <w:t xml:space="preserve"> </w:t>
      </w:r>
      <w:r w:rsidRPr="00D14D5C">
        <w:rPr>
          <w:rFonts w:cstheme="minorHAnsi"/>
          <w:sz w:val="24"/>
        </w:rPr>
        <w:t>trovino</w:t>
      </w:r>
      <w:r w:rsidRPr="00D14D5C">
        <w:rPr>
          <w:rFonts w:cstheme="minorHAnsi"/>
          <w:spacing w:val="80"/>
          <w:sz w:val="24"/>
        </w:rPr>
        <w:t xml:space="preserve"> </w:t>
      </w:r>
      <w:r w:rsidRPr="00D14D5C">
        <w:rPr>
          <w:rFonts w:cstheme="minorHAnsi"/>
          <w:sz w:val="24"/>
        </w:rPr>
        <w:t>in</w:t>
      </w:r>
      <w:r w:rsidRPr="00D14D5C">
        <w:rPr>
          <w:rFonts w:cstheme="minorHAnsi"/>
          <w:spacing w:val="80"/>
          <w:w w:val="150"/>
          <w:sz w:val="24"/>
        </w:rPr>
        <w:t xml:space="preserve"> </w:t>
      </w:r>
      <w:r w:rsidRPr="00D14D5C">
        <w:rPr>
          <w:rFonts w:cstheme="minorHAnsi"/>
          <w:sz w:val="24"/>
        </w:rPr>
        <w:t>situazioni</w:t>
      </w:r>
      <w:r w:rsidRPr="00D14D5C">
        <w:rPr>
          <w:rFonts w:cstheme="minorHAnsi"/>
          <w:spacing w:val="80"/>
          <w:sz w:val="24"/>
        </w:rPr>
        <w:t xml:space="preserve"> </w:t>
      </w:r>
      <w:r w:rsidRPr="00D14D5C">
        <w:rPr>
          <w:rFonts w:cstheme="minorHAnsi"/>
          <w:sz w:val="24"/>
        </w:rPr>
        <w:t>comportanti</w:t>
      </w:r>
      <w:r w:rsidRPr="00D14D5C">
        <w:rPr>
          <w:rFonts w:cstheme="minorHAnsi"/>
          <w:spacing w:val="80"/>
          <w:sz w:val="24"/>
        </w:rPr>
        <w:t xml:space="preserve"> </w:t>
      </w:r>
      <w:r w:rsidRPr="00D14D5C">
        <w:rPr>
          <w:rFonts w:cstheme="minorHAnsi"/>
          <w:sz w:val="24"/>
        </w:rPr>
        <w:t>l'incapacità</w:t>
      </w:r>
      <w:r w:rsidRPr="00D14D5C">
        <w:rPr>
          <w:rFonts w:cstheme="minorHAnsi"/>
          <w:spacing w:val="80"/>
          <w:w w:val="150"/>
          <w:sz w:val="24"/>
        </w:rPr>
        <w:t xml:space="preserve"> </w:t>
      </w:r>
      <w:r w:rsidRPr="00D14D5C">
        <w:rPr>
          <w:rFonts w:cstheme="minorHAnsi"/>
          <w:sz w:val="24"/>
        </w:rPr>
        <w:t>di</w:t>
      </w:r>
      <w:r w:rsidRPr="00D14D5C">
        <w:rPr>
          <w:rFonts w:cstheme="minorHAnsi"/>
          <w:spacing w:val="80"/>
          <w:w w:val="150"/>
          <w:sz w:val="24"/>
        </w:rPr>
        <w:t xml:space="preserve"> </w:t>
      </w:r>
      <w:r w:rsidRPr="00D14D5C">
        <w:rPr>
          <w:rFonts w:cstheme="minorHAnsi"/>
          <w:sz w:val="24"/>
        </w:rPr>
        <w:t>contrarre</w:t>
      </w:r>
      <w:r w:rsidRPr="00D14D5C">
        <w:rPr>
          <w:rFonts w:cstheme="minorHAnsi"/>
          <w:spacing w:val="80"/>
          <w:sz w:val="24"/>
        </w:rPr>
        <w:t xml:space="preserve"> </w:t>
      </w:r>
      <w:r w:rsidRPr="00D14D5C">
        <w:rPr>
          <w:rFonts w:cstheme="minorHAnsi"/>
          <w:sz w:val="24"/>
        </w:rPr>
        <w:t>con</w:t>
      </w:r>
      <w:r w:rsidRPr="00D14D5C">
        <w:rPr>
          <w:rFonts w:cstheme="minorHAnsi"/>
          <w:spacing w:val="80"/>
          <w:w w:val="150"/>
          <w:sz w:val="24"/>
        </w:rPr>
        <w:t xml:space="preserve"> </w:t>
      </w:r>
      <w:r w:rsidRPr="00D14D5C">
        <w:rPr>
          <w:rFonts w:cstheme="minorHAnsi"/>
          <w:sz w:val="24"/>
        </w:rPr>
        <w:t>la</w:t>
      </w:r>
      <w:r w:rsidRPr="00D14D5C">
        <w:rPr>
          <w:rFonts w:cstheme="minorHAnsi"/>
          <w:spacing w:val="80"/>
          <w:w w:val="150"/>
          <w:sz w:val="24"/>
        </w:rPr>
        <w:t xml:space="preserve"> </w:t>
      </w:r>
      <w:r w:rsidRPr="00D14D5C">
        <w:rPr>
          <w:rFonts w:cstheme="minorHAnsi"/>
          <w:sz w:val="24"/>
        </w:rPr>
        <w:t xml:space="preserve">Pubblica </w:t>
      </w:r>
      <w:r w:rsidRPr="00D14D5C">
        <w:rPr>
          <w:rFonts w:cstheme="minorHAnsi"/>
          <w:spacing w:val="-2"/>
          <w:sz w:val="24"/>
        </w:rPr>
        <w:t>Amministrazione;</w:t>
      </w:r>
    </w:p>
    <w:p w14:paraId="7D9C965E" w14:textId="77777777" w:rsidR="00545008" w:rsidRPr="00D14D5C" w:rsidRDefault="004A1599" w:rsidP="004926AA">
      <w:pPr>
        <w:pStyle w:val="ListParagraph"/>
        <w:numPr>
          <w:ilvl w:val="0"/>
          <w:numId w:val="3"/>
        </w:numPr>
        <w:tabs>
          <w:tab w:val="left" w:pos="853"/>
          <w:tab w:val="left" w:pos="854"/>
        </w:tabs>
        <w:spacing w:before="0" w:after="120"/>
        <w:contextualSpacing w:val="0"/>
        <w:rPr>
          <w:rFonts w:cstheme="minorHAnsi"/>
          <w:sz w:val="24"/>
        </w:rPr>
      </w:pPr>
      <w:r w:rsidRPr="00D14D5C">
        <w:rPr>
          <w:rFonts w:cstheme="minorHAnsi"/>
          <w:sz w:val="24"/>
        </w:rPr>
        <w:t>che</w:t>
      </w:r>
      <w:r w:rsidRPr="00D14D5C">
        <w:rPr>
          <w:rFonts w:cstheme="minorHAnsi"/>
          <w:spacing w:val="47"/>
          <w:sz w:val="24"/>
        </w:rPr>
        <w:t xml:space="preserve"> </w:t>
      </w:r>
      <w:r w:rsidRPr="00D14D5C">
        <w:rPr>
          <w:rFonts w:cstheme="minorHAnsi"/>
          <w:sz w:val="24"/>
        </w:rPr>
        <w:t>si</w:t>
      </w:r>
      <w:r w:rsidRPr="00D14D5C">
        <w:rPr>
          <w:rFonts w:cstheme="minorHAnsi"/>
          <w:spacing w:val="46"/>
          <w:sz w:val="24"/>
        </w:rPr>
        <w:t xml:space="preserve"> </w:t>
      </w:r>
      <w:r w:rsidRPr="00D14D5C">
        <w:rPr>
          <w:rFonts w:cstheme="minorHAnsi"/>
          <w:sz w:val="24"/>
        </w:rPr>
        <w:t>trovino</w:t>
      </w:r>
      <w:r w:rsidRPr="00D14D5C">
        <w:rPr>
          <w:rFonts w:cstheme="minorHAnsi"/>
          <w:spacing w:val="48"/>
          <w:sz w:val="24"/>
        </w:rPr>
        <w:t xml:space="preserve"> </w:t>
      </w:r>
      <w:r w:rsidRPr="00D14D5C">
        <w:rPr>
          <w:rFonts w:cstheme="minorHAnsi"/>
          <w:sz w:val="24"/>
        </w:rPr>
        <w:t>in</w:t>
      </w:r>
      <w:r w:rsidRPr="00D14D5C">
        <w:rPr>
          <w:rFonts w:cstheme="minorHAnsi"/>
          <w:spacing w:val="45"/>
          <w:sz w:val="24"/>
        </w:rPr>
        <w:t xml:space="preserve"> </w:t>
      </w:r>
      <w:r w:rsidRPr="00D14D5C">
        <w:rPr>
          <w:rFonts w:cstheme="minorHAnsi"/>
          <w:sz w:val="24"/>
        </w:rPr>
        <w:t>una</w:t>
      </w:r>
      <w:r w:rsidRPr="00D14D5C">
        <w:rPr>
          <w:rFonts w:cstheme="minorHAnsi"/>
          <w:spacing w:val="47"/>
          <w:sz w:val="24"/>
        </w:rPr>
        <w:t xml:space="preserve"> </w:t>
      </w:r>
      <w:r w:rsidRPr="00D14D5C">
        <w:rPr>
          <w:rFonts w:cstheme="minorHAnsi"/>
          <w:sz w:val="24"/>
        </w:rPr>
        <w:t>situazione,</w:t>
      </w:r>
      <w:r w:rsidRPr="00D14D5C">
        <w:rPr>
          <w:rFonts w:cstheme="minorHAnsi"/>
          <w:spacing w:val="48"/>
          <w:sz w:val="24"/>
        </w:rPr>
        <w:t xml:space="preserve"> </w:t>
      </w:r>
      <w:r w:rsidRPr="00D14D5C">
        <w:rPr>
          <w:rFonts w:cstheme="minorHAnsi"/>
          <w:sz w:val="24"/>
        </w:rPr>
        <w:t>anche</w:t>
      </w:r>
      <w:r w:rsidRPr="00D14D5C">
        <w:rPr>
          <w:rFonts w:cstheme="minorHAnsi"/>
          <w:spacing w:val="47"/>
          <w:sz w:val="24"/>
        </w:rPr>
        <w:t xml:space="preserve"> </w:t>
      </w:r>
      <w:r w:rsidRPr="00D14D5C">
        <w:rPr>
          <w:rFonts w:cstheme="minorHAnsi"/>
          <w:sz w:val="24"/>
        </w:rPr>
        <w:t>potenziale,</w:t>
      </w:r>
      <w:r w:rsidRPr="00D14D5C">
        <w:rPr>
          <w:rFonts w:cstheme="minorHAnsi"/>
          <w:spacing w:val="47"/>
          <w:sz w:val="24"/>
        </w:rPr>
        <w:t xml:space="preserve"> </w:t>
      </w:r>
      <w:r w:rsidRPr="00D14D5C">
        <w:rPr>
          <w:rFonts w:cstheme="minorHAnsi"/>
          <w:sz w:val="24"/>
        </w:rPr>
        <w:t>di</w:t>
      </w:r>
      <w:r w:rsidRPr="00D14D5C">
        <w:rPr>
          <w:rFonts w:cstheme="minorHAnsi"/>
          <w:spacing w:val="48"/>
          <w:sz w:val="24"/>
        </w:rPr>
        <w:t xml:space="preserve"> </w:t>
      </w:r>
      <w:r w:rsidRPr="00D14D5C">
        <w:rPr>
          <w:rFonts w:cstheme="minorHAnsi"/>
          <w:sz w:val="24"/>
        </w:rPr>
        <w:t>incompatibilità</w:t>
      </w:r>
      <w:r w:rsidRPr="00D14D5C">
        <w:rPr>
          <w:rFonts w:cstheme="minorHAnsi"/>
          <w:spacing w:val="47"/>
          <w:sz w:val="24"/>
        </w:rPr>
        <w:t xml:space="preserve"> </w:t>
      </w:r>
      <w:r w:rsidRPr="00D14D5C">
        <w:rPr>
          <w:rFonts w:cstheme="minorHAnsi"/>
          <w:sz w:val="24"/>
        </w:rPr>
        <w:t>circa</w:t>
      </w:r>
      <w:r w:rsidRPr="00D14D5C">
        <w:rPr>
          <w:rFonts w:cstheme="minorHAnsi"/>
          <w:spacing w:val="47"/>
          <w:sz w:val="24"/>
        </w:rPr>
        <w:t xml:space="preserve"> </w:t>
      </w:r>
      <w:r w:rsidRPr="00D14D5C">
        <w:rPr>
          <w:rFonts w:cstheme="minorHAnsi"/>
          <w:spacing w:val="-2"/>
          <w:sz w:val="24"/>
        </w:rPr>
        <w:t xml:space="preserve">l'esecuzione </w:t>
      </w:r>
      <w:r w:rsidRPr="00D14D5C">
        <w:rPr>
          <w:rFonts w:cstheme="minorHAnsi"/>
          <w:sz w:val="24"/>
        </w:rPr>
        <w:t>dell'attività</w:t>
      </w:r>
      <w:r w:rsidRPr="00D14D5C">
        <w:rPr>
          <w:rFonts w:cstheme="minorHAnsi"/>
          <w:spacing w:val="-5"/>
          <w:sz w:val="24"/>
        </w:rPr>
        <w:t xml:space="preserve"> </w:t>
      </w:r>
      <w:r w:rsidRPr="00D14D5C">
        <w:rPr>
          <w:rFonts w:cstheme="minorHAnsi"/>
          <w:sz w:val="24"/>
        </w:rPr>
        <w:t>in</w:t>
      </w:r>
      <w:r w:rsidRPr="00D14D5C">
        <w:rPr>
          <w:rFonts w:cstheme="minorHAnsi"/>
          <w:spacing w:val="-2"/>
          <w:sz w:val="24"/>
        </w:rPr>
        <w:t xml:space="preserve"> </w:t>
      </w:r>
      <w:r w:rsidRPr="00D14D5C">
        <w:rPr>
          <w:rFonts w:cstheme="minorHAnsi"/>
          <w:sz w:val="24"/>
        </w:rPr>
        <w:t>oggetto</w:t>
      </w:r>
      <w:r w:rsidRPr="00D14D5C">
        <w:rPr>
          <w:rFonts w:cstheme="minorHAnsi"/>
          <w:spacing w:val="-3"/>
          <w:sz w:val="24"/>
        </w:rPr>
        <w:t xml:space="preserve"> </w:t>
      </w:r>
      <w:r w:rsidRPr="00D14D5C">
        <w:rPr>
          <w:rFonts w:cstheme="minorHAnsi"/>
          <w:sz w:val="24"/>
        </w:rPr>
        <w:t>ai</w:t>
      </w:r>
      <w:r w:rsidRPr="00D14D5C">
        <w:rPr>
          <w:rFonts w:cstheme="minorHAnsi"/>
          <w:spacing w:val="-3"/>
          <w:sz w:val="24"/>
        </w:rPr>
        <w:t xml:space="preserve"> </w:t>
      </w:r>
      <w:r w:rsidRPr="00D14D5C">
        <w:rPr>
          <w:rFonts w:cstheme="minorHAnsi"/>
          <w:sz w:val="24"/>
        </w:rPr>
        <w:t>sensi</w:t>
      </w:r>
      <w:r w:rsidRPr="00D14D5C">
        <w:rPr>
          <w:rFonts w:cstheme="minorHAnsi"/>
          <w:spacing w:val="-1"/>
          <w:sz w:val="24"/>
        </w:rPr>
        <w:t xml:space="preserve"> </w:t>
      </w:r>
      <w:r w:rsidRPr="00D14D5C">
        <w:rPr>
          <w:rFonts w:cstheme="minorHAnsi"/>
          <w:sz w:val="24"/>
        </w:rPr>
        <w:t>dell’art.</w:t>
      </w:r>
      <w:r w:rsidRPr="00D14D5C">
        <w:rPr>
          <w:rFonts w:cstheme="minorHAnsi"/>
          <w:spacing w:val="-4"/>
          <w:sz w:val="24"/>
        </w:rPr>
        <w:t xml:space="preserve"> </w:t>
      </w:r>
      <w:r w:rsidRPr="00D14D5C">
        <w:rPr>
          <w:rFonts w:cstheme="minorHAnsi"/>
          <w:sz w:val="24"/>
        </w:rPr>
        <w:t>53</w:t>
      </w:r>
      <w:r w:rsidRPr="00D14D5C">
        <w:rPr>
          <w:rFonts w:cstheme="minorHAnsi"/>
          <w:spacing w:val="-2"/>
          <w:sz w:val="24"/>
        </w:rPr>
        <w:t xml:space="preserve"> </w:t>
      </w:r>
      <w:r w:rsidRPr="00D14D5C">
        <w:rPr>
          <w:rFonts w:cstheme="minorHAnsi"/>
          <w:sz w:val="24"/>
        </w:rPr>
        <w:t>del</w:t>
      </w:r>
      <w:r w:rsidRPr="00D14D5C">
        <w:rPr>
          <w:rFonts w:cstheme="minorHAnsi"/>
          <w:spacing w:val="-3"/>
          <w:sz w:val="24"/>
        </w:rPr>
        <w:t xml:space="preserve"> </w:t>
      </w:r>
      <w:r w:rsidRPr="00D14D5C">
        <w:rPr>
          <w:rFonts w:cstheme="minorHAnsi"/>
          <w:sz w:val="24"/>
        </w:rPr>
        <w:t>D.</w:t>
      </w:r>
      <w:r w:rsidRPr="00D14D5C">
        <w:rPr>
          <w:rFonts w:cstheme="minorHAnsi"/>
          <w:spacing w:val="-2"/>
          <w:sz w:val="24"/>
        </w:rPr>
        <w:t xml:space="preserve"> </w:t>
      </w:r>
      <w:r w:rsidRPr="00D14D5C">
        <w:rPr>
          <w:rFonts w:cstheme="minorHAnsi"/>
          <w:sz w:val="24"/>
        </w:rPr>
        <w:t>Lgs.</w:t>
      </w:r>
      <w:r w:rsidRPr="00D14D5C">
        <w:rPr>
          <w:rFonts w:cstheme="minorHAnsi"/>
          <w:spacing w:val="-2"/>
          <w:sz w:val="24"/>
        </w:rPr>
        <w:t xml:space="preserve"> n</w:t>
      </w:r>
      <w:r w:rsidRPr="00D14D5C">
        <w:rPr>
          <w:rFonts w:cstheme="minorHAnsi"/>
          <w:sz w:val="24"/>
        </w:rPr>
        <w:t>.</w:t>
      </w:r>
      <w:r w:rsidRPr="00D14D5C">
        <w:rPr>
          <w:rFonts w:cstheme="minorHAnsi"/>
          <w:spacing w:val="-1"/>
          <w:sz w:val="24"/>
        </w:rPr>
        <w:t xml:space="preserve"> </w:t>
      </w:r>
      <w:r w:rsidRPr="00D14D5C">
        <w:rPr>
          <w:rFonts w:cstheme="minorHAnsi"/>
          <w:spacing w:val="-2"/>
          <w:sz w:val="24"/>
        </w:rPr>
        <w:t>165/2001;</w:t>
      </w:r>
    </w:p>
    <w:p w14:paraId="7B418B5B" w14:textId="77777777" w:rsidR="00545008" w:rsidRPr="00D14D5C" w:rsidRDefault="004A1599" w:rsidP="004926AA">
      <w:pPr>
        <w:pStyle w:val="ListParagraph"/>
        <w:numPr>
          <w:ilvl w:val="0"/>
          <w:numId w:val="3"/>
        </w:numPr>
        <w:tabs>
          <w:tab w:val="left" w:pos="853"/>
          <w:tab w:val="left" w:pos="854"/>
        </w:tabs>
        <w:spacing w:before="0" w:after="120" w:line="305" w:lineRule="exact"/>
        <w:contextualSpacing w:val="0"/>
        <w:rPr>
          <w:rFonts w:cstheme="minorHAnsi"/>
          <w:sz w:val="24"/>
        </w:rPr>
      </w:pPr>
      <w:r w:rsidRPr="00D14D5C">
        <w:rPr>
          <w:rFonts w:cstheme="minorHAnsi"/>
          <w:sz w:val="24"/>
        </w:rPr>
        <w:t>per</w:t>
      </w:r>
      <w:r w:rsidRPr="00D14D5C">
        <w:rPr>
          <w:rFonts w:cstheme="minorHAnsi"/>
          <w:spacing w:val="6"/>
          <w:sz w:val="24"/>
        </w:rPr>
        <w:t xml:space="preserve"> </w:t>
      </w:r>
      <w:r w:rsidRPr="00D14D5C">
        <w:rPr>
          <w:rFonts w:cstheme="minorHAnsi"/>
          <w:sz w:val="24"/>
        </w:rPr>
        <w:t>i</w:t>
      </w:r>
      <w:r w:rsidRPr="00D14D5C">
        <w:rPr>
          <w:rFonts w:cstheme="minorHAnsi"/>
          <w:spacing w:val="6"/>
          <w:sz w:val="24"/>
        </w:rPr>
        <w:t xml:space="preserve"> </w:t>
      </w:r>
      <w:r w:rsidRPr="00D14D5C">
        <w:rPr>
          <w:rFonts w:cstheme="minorHAnsi"/>
          <w:sz w:val="24"/>
        </w:rPr>
        <w:t>quali</w:t>
      </w:r>
      <w:r w:rsidRPr="00D14D5C">
        <w:rPr>
          <w:rFonts w:cstheme="minorHAnsi"/>
          <w:spacing w:val="6"/>
          <w:sz w:val="24"/>
        </w:rPr>
        <w:t xml:space="preserve"> </w:t>
      </w:r>
      <w:r w:rsidRPr="00D14D5C">
        <w:rPr>
          <w:rFonts w:cstheme="minorHAnsi"/>
          <w:sz w:val="24"/>
        </w:rPr>
        <w:t>sussistano</w:t>
      </w:r>
      <w:r w:rsidRPr="00D14D5C">
        <w:rPr>
          <w:rFonts w:cstheme="minorHAnsi"/>
          <w:spacing w:val="6"/>
          <w:sz w:val="24"/>
        </w:rPr>
        <w:t xml:space="preserve"> </w:t>
      </w:r>
      <w:r w:rsidRPr="00D14D5C">
        <w:rPr>
          <w:rFonts w:cstheme="minorHAnsi"/>
          <w:sz w:val="24"/>
        </w:rPr>
        <w:t>cause</w:t>
      </w:r>
      <w:r w:rsidRPr="00D14D5C">
        <w:rPr>
          <w:rFonts w:cstheme="minorHAnsi"/>
          <w:spacing w:val="6"/>
          <w:sz w:val="24"/>
        </w:rPr>
        <w:t xml:space="preserve"> </w:t>
      </w:r>
      <w:r w:rsidRPr="00D14D5C">
        <w:rPr>
          <w:rFonts w:cstheme="minorHAnsi"/>
          <w:sz w:val="24"/>
        </w:rPr>
        <w:t>di</w:t>
      </w:r>
      <w:r w:rsidRPr="00D14D5C">
        <w:rPr>
          <w:rFonts w:cstheme="minorHAnsi"/>
          <w:spacing w:val="4"/>
          <w:sz w:val="24"/>
        </w:rPr>
        <w:t xml:space="preserve"> </w:t>
      </w:r>
      <w:r w:rsidRPr="00D14D5C">
        <w:rPr>
          <w:rFonts w:cstheme="minorHAnsi"/>
          <w:sz w:val="24"/>
        </w:rPr>
        <w:t>divieto,</w:t>
      </w:r>
      <w:r w:rsidRPr="00D14D5C">
        <w:rPr>
          <w:rFonts w:cstheme="minorHAnsi"/>
          <w:spacing w:val="6"/>
          <w:sz w:val="24"/>
        </w:rPr>
        <w:t xml:space="preserve"> </w:t>
      </w:r>
      <w:r w:rsidRPr="00D14D5C">
        <w:rPr>
          <w:rFonts w:cstheme="minorHAnsi"/>
          <w:sz w:val="24"/>
        </w:rPr>
        <w:t>decadenza</w:t>
      </w:r>
      <w:r w:rsidRPr="00D14D5C">
        <w:rPr>
          <w:rFonts w:cstheme="minorHAnsi"/>
          <w:spacing w:val="6"/>
          <w:sz w:val="24"/>
        </w:rPr>
        <w:t xml:space="preserve"> </w:t>
      </w:r>
      <w:r w:rsidRPr="00D14D5C">
        <w:rPr>
          <w:rFonts w:cstheme="minorHAnsi"/>
          <w:sz w:val="24"/>
        </w:rPr>
        <w:t>o</w:t>
      </w:r>
      <w:r w:rsidRPr="00D14D5C">
        <w:rPr>
          <w:rFonts w:cstheme="minorHAnsi"/>
          <w:spacing w:val="6"/>
          <w:sz w:val="24"/>
        </w:rPr>
        <w:t xml:space="preserve"> </w:t>
      </w:r>
      <w:r w:rsidRPr="00D14D5C">
        <w:rPr>
          <w:rFonts w:cstheme="minorHAnsi"/>
          <w:sz w:val="24"/>
        </w:rPr>
        <w:t>sospensione</w:t>
      </w:r>
      <w:r w:rsidRPr="00D14D5C">
        <w:rPr>
          <w:rFonts w:cstheme="minorHAnsi"/>
          <w:spacing w:val="5"/>
          <w:sz w:val="24"/>
        </w:rPr>
        <w:t xml:space="preserve"> </w:t>
      </w:r>
      <w:r w:rsidRPr="00D14D5C">
        <w:rPr>
          <w:rFonts w:cstheme="minorHAnsi"/>
          <w:sz w:val="24"/>
        </w:rPr>
        <w:t>di</w:t>
      </w:r>
      <w:r w:rsidRPr="00D14D5C">
        <w:rPr>
          <w:rFonts w:cstheme="minorHAnsi"/>
          <w:spacing w:val="6"/>
          <w:sz w:val="24"/>
        </w:rPr>
        <w:t xml:space="preserve"> </w:t>
      </w:r>
      <w:r w:rsidRPr="00D14D5C">
        <w:rPr>
          <w:rFonts w:cstheme="minorHAnsi"/>
          <w:sz w:val="24"/>
        </w:rPr>
        <w:t>cui</w:t>
      </w:r>
      <w:r w:rsidRPr="00D14D5C">
        <w:rPr>
          <w:rFonts w:cstheme="minorHAnsi"/>
          <w:spacing w:val="6"/>
          <w:sz w:val="24"/>
        </w:rPr>
        <w:t xml:space="preserve"> </w:t>
      </w:r>
      <w:r w:rsidRPr="00D14D5C">
        <w:rPr>
          <w:rFonts w:cstheme="minorHAnsi"/>
          <w:sz w:val="24"/>
        </w:rPr>
        <w:t>all’art.</w:t>
      </w:r>
      <w:r w:rsidRPr="00D14D5C">
        <w:rPr>
          <w:rFonts w:cstheme="minorHAnsi"/>
          <w:spacing w:val="13"/>
          <w:sz w:val="24"/>
        </w:rPr>
        <w:t xml:space="preserve"> </w:t>
      </w:r>
      <w:r w:rsidRPr="00D14D5C">
        <w:rPr>
          <w:rFonts w:cstheme="minorHAnsi"/>
          <w:sz w:val="24"/>
        </w:rPr>
        <w:t>67</w:t>
      </w:r>
      <w:r w:rsidRPr="00D14D5C">
        <w:rPr>
          <w:rFonts w:cstheme="minorHAnsi"/>
          <w:spacing w:val="4"/>
          <w:sz w:val="24"/>
        </w:rPr>
        <w:t xml:space="preserve"> </w:t>
      </w:r>
      <w:r w:rsidRPr="00D14D5C">
        <w:rPr>
          <w:rFonts w:cstheme="minorHAnsi"/>
          <w:sz w:val="24"/>
        </w:rPr>
        <w:t>del</w:t>
      </w:r>
      <w:r w:rsidRPr="00D14D5C">
        <w:rPr>
          <w:rFonts w:cstheme="minorHAnsi"/>
          <w:spacing w:val="6"/>
          <w:sz w:val="24"/>
        </w:rPr>
        <w:t xml:space="preserve"> </w:t>
      </w:r>
      <w:r w:rsidRPr="00D14D5C">
        <w:rPr>
          <w:rFonts w:cstheme="minorHAnsi"/>
          <w:sz w:val="24"/>
        </w:rPr>
        <w:t>D.</w:t>
      </w:r>
      <w:r w:rsidRPr="00D14D5C">
        <w:rPr>
          <w:rFonts w:cstheme="minorHAnsi"/>
          <w:spacing w:val="6"/>
          <w:sz w:val="24"/>
        </w:rPr>
        <w:t xml:space="preserve"> </w:t>
      </w:r>
      <w:r w:rsidRPr="00D14D5C">
        <w:rPr>
          <w:rFonts w:cstheme="minorHAnsi"/>
          <w:spacing w:val="-4"/>
          <w:sz w:val="24"/>
        </w:rPr>
        <w:t>Lgs. n</w:t>
      </w:r>
      <w:r w:rsidRPr="00D14D5C">
        <w:rPr>
          <w:rFonts w:cstheme="minorHAnsi"/>
          <w:sz w:val="24"/>
        </w:rPr>
        <w:t>.</w:t>
      </w:r>
      <w:r w:rsidRPr="00D14D5C">
        <w:rPr>
          <w:rFonts w:cstheme="minorHAnsi"/>
          <w:spacing w:val="-1"/>
          <w:sz w:val="24"/>
        </w:rPr>
        <w:t xml:space="preserve"> </w:t>
      </w:r>
      <w:r w:rsidRPr="00D14D5C">
        <w:rPr>
          <w:rFonts w:cstheme="minorHAnsi"/>
          <w:spacing w:val="-2"/>
          <w:sz w:val="24"/>
        </w:rPr>
        <w:t>159/2011;</w:t>
      </w:r>
    </w:p>
    <w:p w14:paraId="21FC67FE" w14:textId="0605B495" w:rsidR="00545008" w:rsidRPr="00D14D5C" w:rsidRDefault="004A1599" w:rsidP="004926AA">
      <w:pPr>
        <w:pStyle w:val="ListParagraph"/>
        <w:numPr>
          <w:ilvl w:val="0"/>
          <w:numId w:val="3"/>
        </w:numPr>
        <w:spacing w:before="0" w:after="120"/>
        <w:contextualSpacing w:val="0"/>
        <w:rPr>
          <w:rFonts w:cstheme="minorHAnsi"/>
          <w:color w:val="000000"/>
          <w:sz w:val="24"/>
        </w:rPr>
      </w:pPr>
      <w:r w:rsidRPr="00D14D5C">
        <w:rPr>
          <w:rFonts w:cstheme="minorHAnsi"/>
          <w:color w:val="000000"/>
          <w:sz w:val="24"/>
        </w:rPr>
        <w:t>che siano stati condannati con sentenza passata in giudicato o siano stati destinatari di decreto penale di condanna divenuto irrevocabile o sentenza di applicazione della pena su richiesta,</w:t>
      </w:r>
      <w:r w:rsidRPr="00D14D5C">
        <w:rPr>
          <w:rFonts w:cstheme="minorHAnsi"/>
          <w:color w:val="000000"/>
          <w:spacing w:val="-14"/>
          <w:sz w:val="24"/>
        </w:rPr>
        <w:t xml:space="preserve"> </w:t>
      </w:r>
      <w:r w:rsidRPr="00D14D5C">
        <w:rPr>
          <w:rFonts w:cstheme="minorHAnsi"/>
          <w:color w:val="000000"/>
          <w:sz w:val="24"/>
        </w:rPr>
        <w:t>ai</w:t>
      </w:r>
      <w:r w:rsidRPr="00D14D5C">
        <w:rPr>
          <w:rFonts w:cstheme="minorHAnsi"/>
          <w:color w:val="000000"/>
          <w:spacing w:val="-14"/>
          <w:sz w:val="24"/>
        </w:rPr>
        <w:t xml:space="preserve"> </w:t>
      </w:r>
      <w:r w:rsidRPr="00D14D5C">
        <w:rPr>
          <w:rFonts w:cstheme="minorHAnsi"/>
          <w:color w:val="000000"/>
          <w:sz w:val="24"/>
        </w:rPr>
        <w:t>sensi</w:t>
      </w:r>
      <w:r w:rsidRPr="00D14D5C">
        <w:rPr>
          <w:rFonts w:cstheme="minorHAnsi"/>
          <w:color w:val="000000"/>
          <w:spacing w:val="-13"/>
          <w:sz w:val="24"/>
        </w:rPr>
        <w:t xml:space="preserve"> </w:t>
      </w:r>
      <w:r w:rsidRPr="00D14D5C">
        <w:rPr>
          <w:rFonts w:cstheme="minorHAnsi"/>
          <w:color w:val="000000"/>
          <w:sz w:val="24"/>
        </w:rPr>
        <w:t>dell’articolo</w:t>
      </w:r>
      <w:r w:rsidRPr="001B50AA">
        <w:rPr>
          <w:rFonts w:cstheme="minorHAnsi"/>
          <w:color w:val="000000"/>
          <w:sz w:val="24"/>
        </w:rPr>
        <w:t xml:space="preserve"> </w:t>
      </w:r>
      <w:r w:rsidRPr="00D14D5C">
        <w:rPr>
          <w:rFonts w:cstheme="minorHAnsi"/>
          <w:color w:val="000000"/>
          <w:sz w:val="24"/>
        </w:rPr>
        <w:t>444</w:t>
      </w:r>
      <w:r w:rsidRPr="001B50AA">
        <w:rPr>
          <w:rFonts w:cstheme="minorHAnsi"/>
          <w:color w:val="000000"/>
          <w:sz w:val="24"/>
        </w:rPr>
        <w:t xml:space="preserve"> </w:t>
      </w:r>
      <w:r w:rsidRPr="00D14D5C">
        <w:rPr>
          <w:rFonts w:cstheme="minorHAnsi"/>
          <w:color w:val="000000"/>
          <w:sz w:val="24"/>
        </w:rPr>
        <w:t>c.p.p.,</w:t>
      </w:r>
      <w:r w:rsidRPr="001B50AA">
        <w:rPr>
          <w:rFonts w:cstheme="minorHAnsi"/>
          <w:color w:val="000000"/>
          <w:sz w:val="24"/>
        </w:rPr>
        <w:t xml:space="preserve"> di uno dei delitti indicati al 1° comma dell’art. 80 del </w:t>
      </w:r>
      <w:r w:rsidR="001B50AA" w:rsidRPr="001B50AA">
        <w:rPr>
          <w:rFonts w:cstheme="minorHAnsi"/>
          <w:color w:val="000000"/>
          <w:sz w:val="24"/>
        </w:rPr>
        <w:t>D.lgs.</w:t>
      </w:r>
      <w:r w:rsidRPr="001B50AA">
        <w:rPr>
          <w:rFonts w:cstheme="minorHAnsi"/>
          <w:color w:val="000000"/>
          <w:sz w:val="24"/>
        </w:rPr>
        <w:t xml:space="preserve"> n 50/2016</w:t>
      </w:r>
      <w:r w:rsidRPr="00D14D5C">
        <w:rPr>
          <w:rFonts w:cstheme="minorHAnsi"/>
          <w:color w:val="000000"/>
          <w:sz w:val="24"/>
        </w:rPr>
        <w:t>. In caso</w:t>
      </w:r>
      <w:r w:rsidRPr="001B50AA">
        <w:rPr>
          <w:rFonts w:cstheme="minorHAnsi"/>
          <w:color w:val="000000"/>
          <w:sz w:val="24"/>
        </w:rPr>
        <w:t xml:space="preserve"> </w:t>
      </w:r>
      <w:r w:rsidRPr="00D14D5C">
        <w:rPr>
          <w:rFonts w:cstheme="minorHAnsi"/>
          <w:color w:val="000000"/>
          <w:sz w:val="24"/>
        </w:rPr>
        <w:t>di persone giuridiche, il</w:t>
      </w:r>
      <w:r w:rsidRPr="001B50AA">
        <w:rPr>
          <w:rFonts w:cstheme="minorHAnsi"/>
          <w:color w:val="000000"/>
          <w:sz w:val="24"/>
        </w:rPr>
        <w:t xml:space="preserve"> </w:t>
      </w:r>
      <w:r w:rsidRPr="00D14D5C">
        <w:rPr>
          <w:rFonts w:cstheme="minorHAnsi"/>
          <w:color w:val="000000"/>
          <w:sz w:val="24"/>
        </w:rPr>
        <w:t>presente punto si riferisce agli amministratori muniti di poteri di rappresentanza dell’istante.</w:t>
      </w:r>
    </w:p>
    <w:p w14:paraId="6B2E2F1F" w14:textId="2CA95E9A" w:rsidR="00545008" w:rsidRPr="00D14D5C" w:rsidRDefault="004A1599" w:rsidP="004926AA">
      <w:pPr>
        <w:spacing w:before="0" w:after="120"/>
        <w:rPr>
          <w:rFonts w:cstheme="minorHAnsi"/>
          <w:color w:val="000000"/>
          <w:sz w:val="24"/>
        </w:rPr>
      </w:pPr>
      <w:r w:rsidRPr="00D14D5C">
        <w:rPr>
          <w:rFonts w:cstheme="minorHAnsi"/>
          <w:color w:val="000000"/>
          <w:sz w:val="24"/>
        </w:rPr>
        <w:t xml:space="preserve">L’assenza di cause di inammissibilità / incompatibilità derivanti dai precedenti punti deve essere attestata a mezzo di autocertificazione del legale rappresentante, ai sensi degli art. 46 e 47 del D.P.R. n. 445/2000, sottoscritta </w:t>
      </w:r>
      <w:r w:rsidRPr="00D14D5C">
        <w:rPr>
          <w:rFonts w:cstheme="minorHAnsi"/>
          <w:color w:val="000000"/>
          <w:spacing w:val="-2"/>
          <w:sz w:val="24"/>
        </w:rPr>
        <w:t>digitalmente.</w:t>
      </w:r>
    </w:p>
    <w:p w14:paraId="65D2ACC6" w14:textId="77777777" w:rsidR="00545008" w:rsidRPr="00D14D5C" w:rsidRDefault="004A1599" w:rsidP="004926AA">
      <w:pPr>
        <w:spacing w:before="0" w:after="120"/>
        <w:rPr>
          <w:rFonts w:cstheme="minorHAnsi"/>
          <w:color w:val="000000"/>
          <w:sz w:val="24"/>
        </w:rPr>
      </w:pPr>
      <w:r w:rsidRPr="00D14D5C">
        <w:rPr>
          <w:rFonts w:cstheme="minorHAnsi"/>
          <w:color w:val="000000"/>
          <w:sz w:val="24"/>
        </w:rPr>
        <w:t xml:space="preserve">I soggetti non stabiliti in Italia possono comprovare il possesso dei suddetti requisiti mediante la produzione di documenti equivalenti, ove previsti, rilasciati dalle competenti autorità giudiziarie e/o amministrative del Paese d’origine, oppure, ove non previsti, produrre una dichiarazione che comprovi il possesso dei </w:t>
      </w:r>
      <w:proofErr w:type="gramStart"/>
      <w:r w:rsidRPr="00D14D5C">
        <w:rPr>
          <w:rFonts w:cstheme="minorHAnsi"/>
          <w:color w:val="000000"/>
          <w:sz w:val="24"/>
        </w:rPr>
        <w:t>predetti</w:t>
      </w:r>
      <w:proofErr w:type="gramEnd"/>
      <w:r w:rsidRPr="00D14D5C">
        <w:rPr>
          <w:rFonts w:cstheme="minorHAnsi"/>
          <w:color w:val="000000"/>
          <w:sz w:val="24"/>
        </w:rPr>
        <w:t xml:space="preserve"> requisiti e/o che attesti l’impossibilità di produrre tali documenti.</w:t>
      </w:r>
    </w:p>
    <w:p w14:paraId="5E3B1327" w14:textId="2D05E7C7" w:rsidR="00545008" w:rsidRDefault="004A1599" w:rsidP="004926AA">
      <w:pPr>
        <w:spacing w:before="0" w:after="120"/>
        <w:rPr>
          <w:rFonts w:cstheme="minorHAnsi"/>
          <w:color w:val="000000"/>
          <w:sz w:val="24"/>
        </w:rPr>
      </w:pPr>
      <w:r w:rsidRPr="00655E59">
        <w:rPr>
          <w:rFonts w:cstheme="minorHAnsi"/>
          <w:color w:val="000000"/>
          <w:sz w:val="24"/>
        </w:rPr>
        <w:t xml:space="preserve">I </w:t>
      </w:r>
      <w:proofErr w:type="gramStart"/>
      <w:r w:rsidRPr="00655E59">
        <w:rPr>
          <w:rFonts w:cstheme="minorHAnsi"/>
          <w:color w:val="000000"/>
          <w:sz w:val="24"/>
        </w:rPr>
        <w:t>predetti</w:t>
      </w:r>
      <w:proofErr w:type="gramEnd"/>
      <w:r w:rsidRPr="00655E59">
        <w:rPr>
          <w:rFonts w:cstheme="minorHAnsi"/>
          <w:color w:val="000000"/>
          <w:sz w:val="24"/>
        </w:rPr>
        <w:t xml:space="preserve"> requisiti devono essere posseduti al momento della sottoscrizione della domanda di adesione e dovranno essere posseduti dall’Aderente anche durante tutto il tempo di vigenza del contratto e/o erogazione del servizio</w:t>
      </w:r>
      <w:r w:rsidRPr="00D14D5C">
        <w:rPr>
          <w:rFonts w:cstheme="minorHAnsi"/>
          <w:color w:val="000000"/>
          <w:sz w:val="24"/>
        </w:rPr>
        <w:t xml:space="preserve">. MiTur si riserva la facoltà di verificare la sussistenza dei </w:t>
      </w:r>
      <w:proofErr w:type="gramStart"/>
      <w:r w:rsidRPr="00D14D5C">
        <w:rPr>
          <w:rFonts w:cstheme="minorHAnsi"/>
          <w:color w:val="000000"/>
          <w:sz w:val="24"/>
        </w:rPr>
        <w:t>predetti</w:t>
      </w:r>
      <w:proofErr w:type="gramEnd"/>
      <w:r w:rsidRPr="00D14D5C">
        <w:rPr>
          <w:rFonts w:cstheme="minorHAnsi"/>
          <w:color w:val="000000"/>
          <w:sz w:val="24"/>
        </w:rPr>
        <w:t xml:space="preserve"> requisiti in ogni momento. L’accertamento dell’insussistenza di anche uno solo dei </w:t>
      </w:r>
      <w:proofErr w:type="gramStart"/>
      <w:r w:rsidRPr="00D14D5C">
        <w:rPr>
          <w:rFonts w:cstheme="minorHAnsi"/>
          <w:color w:val="000000"/>
          <w:sz w:val="24"/>
        </w:rPr>
        <w:t>predetti</w:t>
      </w:r>
      <w:proofErr w:type="gramEnd"/>
      <w:r w:rsidRPr="00D14D5C">
        <w:rPr>
          <w:rFonts w:cstheme="minorHAnsi"/>
          <w:color w:val="000000"/>
          <w:sz w:val="24"/>
        </w:rPr>
        <w:t xml:space="preserve"> requisiti potrà costituire causa di mancata ammissione dell’Aderente o, in seguito alla sottoscrizione dell’Accordo di Adesione, causa di revoca dello stesso.</w:t>
      </w:r>
    </w:p>
    <w:p w14:paraId="53748D16" w14:textId="257A5653" w:rsidR="00C30C8B" w:rsidRPr="00D14D5C" w:rsidRDefault="00C30C8B" w:rsidP="004926AA">
      <w:pPr>
        <w:spacing w:before="0" w:after="120"/>
        <w:rPr>
          <w:rFonts w:cstheme="minorHAnsi"/>
          <w:color w:val="000000"/>
          <w:sz w:val="24"/>
        </w:rPr>
      </w:pPr>
      <w:r w:rsidRPr="00AD4A68">
        <w:rPr>
          <w:rFonts w:cstheme="minorHAnsi"/>
          <w:color w:val="000000"/>
          <w:sz w:val="24"/>
        </w:rPr>
        <w:t>Infine, l’Aderente dovrà garantire il principio "non arrecare un danno significativo” sulla base di quanto specificato nella “Tassonomia per la finanza sostenibile” (Regolamento UE 2020/852).</w:t>
      </w:r>
    </w:p>
    <w:p w14:paraId="1B5A963D" w14:textId="4BDE9256" w:rsidR="00545008" w:rsidRPr="00D14D5C" w:rsidRDefault="004A1599" w:rsidP="004926AA">
      <w:pPr>
        <w:spacing w:before="100" w:beforeAutospacing="1" w:after="100" w:afterAutospacing="1"/>
        <w:rPr>
          <w:rFonts w:cstheme="minorHAnsi"/>
          <w:b/>
          <w:bCs/>
          <w:color w:val="000000"/>
          <w:sz w:val="24"/>
        </w:rPr>
      </w:pPr>
      <w:r w:rsidRPr="00D14D5C">
        <w:rPr>
          <w:rFonts w:cstheme="minorHAnsi"/>
          <w:b/>
          <w:bCs/>
          <w:color w:val="000000"/>
          <w:sz w:val="24"/>
        </w:rPr>
        <w:t xml:space="preserve">Art. </w:t>
      </w:r>
      <w:r w:rsidR="00D41587">
        <w:rPr>
          <w:rFonts w:cstheme="minorHAnsi"/>
          <w:b/>
          <w:bCs/>
          <w:color w:val="000000"/>
          <w:sz w:val="24"/>
        </w:rPr>
        <w:t>4</w:t>
      </w:r>
      <w:r w:rsidRPr="00D14D5C">
        <w:rPr>
          <w:rFonts w:cstheme="minorHAnsi"/>
          <w:b/>
          <w:bCs/>
          <w:color w:val="000000"/>
          <w:sz w:val="24"/>
        </w:rPr>
        <w:t xml:space="preserve"> – Contenuti, Modalità e Termini di presentazione dell’istanza</w:t>
      </w:r>
    </w:p>
    <w:p w14:paraId="7D42582E" w14:textId="7417F640" w:rsidR="00545008" w:rsidRPr="00D14D5C" w:rsidRDefault="004A1599" w:rsidP="004926AA">
      <w:pPr>
        <w:spacing w:before="0" w:after="120"/>
        <w:rPr>
          <w:rFonts w:cstheme="minorHAnsi"/>
          <w:sz w:val="24"/>
        </w:rPr>
      </w:pPr>
      <w:r w:rsidRPr="00D14D5C">
        <w:rPr>
          <w:rFonts w:cstheme="minorHAnsi"/>
          <w:color w:val="000000"/>
          <w:sz w:val="24"/>
        </w:rPr>
        <w:t xml:space="preserve">Le parti </w:t>
      </w:r>
      <w:r w:rsidRPr="00E976B1">
        <w:rPr>
          <w:rFonts w:cstheme="minorHAnsi"/>
          <w:color w:val="000000"/>
          <w:sz w:val="24"/>
        </w:rPr>
        <w:t>interessate devono presentare la propria istanza di adesione, generata in formato PDF, con apposta la firma digitale del legale rappresenta</w:t>
      </w:r>
      <w:r w:rsidR="0059396F">
        <w:rPr>
          <w:rFonts w:cstheme="minorHAnsi"/>
          <w:color w:val="000000"/>
          <w:sz w:val="24"/>
        </w:rPr>
        <w:t>n</w:t>
      </w:r>
      <w:r w:rsidRPr="00E976B1">
        <w:rPr>
          <w:rFonts w:cstheme="minorHAnsi"/>
          <w:color w:val="000000"/>
          <w:sz w:val="24"/>
        </w:rPr>
        <w:t>te, utilizzando il mo</w:t>
      </w:r>
      <w:r w:rsidRPr="00D14D5C">
        <w:rPr>
          <w:rFonts w:cstheme="minorHAnsi"/>
          <w:color w:val="000000"/>
          <w:sz w:val="24"/>
        </w:rPr>
        <w:t xml:space="preserve">dello pubblicato sul sito tra gli allegati del presente Avviso, al seguente indirizzo PEC </w:t>
      </w:r>
      <w:hyperlink r:id="rId16">
        <w:r w:rsidRPr="00D14D5C">
          <w:rPr>
            <w:rStyle w:val="CollegamentoInternet"/>
            <w:rFonts w:cstheme="minorHAnsi"/>
            <w:sz w:val="24"/>
          </w:rPr>
          <w:t>dir.promozione@pec.ministeroturismo.gov.it</w:t>
        </w:r>
      </w:hyperlink>
      <w:r w:rsidRPr="00D14D5C">
        <w:rPr>
          <w:rFonts w:cstheme="minorHAnsi"/>
          <w:color w:val="000000"/>
          <w:sz w:val="24"/>
        </w:rPr>
        <w:t xml:space="preserve">. </w:t>
      </w:r>
      <w:r w:rsidRPr="00D14D5C">
        <w:rPr>
          <w:rFonts w:cstheme="minorHAnsi"/>
          <w:sz w:val="24"/>
        </w:rPr>
        <w:t>I soggetti non stabiliti in Italia e non muniti di indirizzo PEC possono presentare la propria istanza di adesione, generata in formato PDF, con apposta la firma digitale del legale rappresenta</w:t>
      </w:r>
      <w:r w:rsidR="00C45597">
        <w:rPr>
          <w:rFonts w:cstheme="minorHAnsi"/>
          <w:sz w:val="24"/>
        </w:rPr>
        <w:t>n</w:t>
      </w:r>
      <w:r w:rsidRPr="00D14D5C">
        <w:rPr>
          <w:rFonts w:cstheme="minorHAnsi"/>
          <w:sz w:val="24"/>
        </w:rPr>
        <w:t xml:space="preserve">te al seguente indirizzo mail: </w:t>
      </w:r>
      <w:hyperlink r:id="rId17">
        <w:r w:rsidRPr="00D14D5C">
          <w:rPr>
            <w:rStyle w:val="CollegamentoInternet"/>
            <w:rFonts w:cstheme="minorHAnsi"/>
            <w:sz w:val="24"/>
          </w:rPr>
          <w:t xml:space="preserve">supportTDH@ministeroturismo.gov.it </w:t>
        </w:r>
      </w:hyperlink>
      <w:r w:rsidRPr="00D14D5C">
        <w:rPr>
          <w:rFonts w:cstheme="minorHAnsi"/>
          <w:bCs/>
          <w:sz w:val="24"/>
        </w:rPr>
        <w:t>.</w:t>
      </w:r>
    </w:p>
    <w:p w14:paraId="611A3123" w14:textId="77777777" w:rsidR="00545008" w:rsidRPr="00D14D5C" w:rsidRDefault="004A1599" w:rsidP="004926AA">
      <w:pPr>
        <w:spacing w:before="0" w:after="120"/>
        <w:rPr>
          <w:rFonts w:cstheme="minorHAnsi"/>
          <w:sz w:val="24"/>
        </w:rPr>
      </w:pPr>
      <w:r w:rsidRPr="00D14D5C">
        <w:rPr>
          <w:rFonts w:cstheme="minorHAnsi"/>
          <w:sz w:val="24"/>
        </w:rPr>
        <w:t xml:space="preserve">All’interno della propria istanza di adesione, il partner dovrà altresì indicare i nominativi dei seguenti referenti: </w:t>
      </w:r>
    </w:p>
    <w:p w14:paraId="6D323A3E" w14:textId="1F1FF489" w:rsidR="00AA3F15" w:rsidRPr="00D14D5C" w:rsidRDefault="004A1599" w:rsidP="004926AA">
      <w:pPr>
        <w:pStyle w:val="ListParagraph"/>
        <w:numPr>
          <w:ilvl w:val="0"/>
          <w:numId w:val="20"/>
        </w:numPr>
        <w:spacing w:before="0" w:after="120"/>
        <w:contextualSpacing w:val="0"/>
        <w:rPr>
          <w:rFonts w:cstheme="minorHAnsi"/>
          <w:sz w:val="24"/>
        </w:rPr>
      </w:pPr>
      <w:r w:rsidRPr="00D14D5C">
        <w:rPr>
          <w:rFonts w:cstheme="minorHAnsi"/>
          <w:sz w:val="24"/>
        </w:rPr>
        <w:t>legale</w:t>
      </w:r>
      <w:r w:rsidRPr="00D14D5C">
        <w:rPr>
          <w:rFonts w:cstheme="minorHAnsi"/>
          <w:spacing w:val="-1"/>
          <w:sz w:val="24"/>
        </w:rPr>
        <w:t xml:space="preserve"> </w:t>
      </w:r>
      <w:r w:rsidRPr="00D14D5C">
        <w:rPr>
          <w:rFonts w:cstheme="minorHAnsi"/>
          <w:spacing w:val="-2"/>
          <w:sz w:val="24"/>
        </w:rPr>
        <w:t>rappresentante;</w:t>
      </w:r>
    </w:p>
    <w:p w14:paraId="0A9EAA9F" w14:textId="7DDB02E4" w:rsidR="00545008" w:rsidRPr="00D14D5C" w:rsidRDefault="00D533F5" w:rsidP="004926AA">
      <w:pPr>
        <w:pStyle w:val="ListParagraph"/>
        <w:numPr>
          <w:ilvl w:val="0"/>
          <w:numId w:val="20"/>
        </w:numPr>
        <w:spacing w:before="0" w:after="120"/>
        <w:contextualSpacing w:val="0"/>
        <w:rPr>
          <w:rFonts w:cstheme="minorHAnsi"/>
          <w:sz w:val="24"/>
        </w:rPr>
      </w:pPr>
      <w:r w:rsidRPr="00D14D5C">
        <w:rPr>
          <w:rFonts w:cstheme="minorHAnsi"/>
          <w:color w:val="000000"/>
          <w:sz w:val="24"/>
        </w:rPr>
        <w:t>referente</w:t>
      </w:r>
      <w:r w:rsidRPr="00D14D5C">
        <w:rPr>
          <w:rFonts w:cstheme="minorHAnsi"/>
          <w:color w:val="000000"/>
          <w:spacing w:val="-5"/>
          <w:sz w:val="24"/>
        </w:rPr>
        <w:t xml:space="preserve"> </w:t>
      </w:r>
      <w:r w:rsidRPr="00D14D5C">
        <w:rPr>
          <w:rFonts w:cstheme="minorHAnsi"/>
          <w:color w:val="000000"/>
          <w:spacing w:val="-2"/>
          <w:sz w:val="24"/>
        </w:rPr>
        <w:t>tecnico/operativo</w:t>
      </w:r>
      <w:r w:rsidR="00146DFC" w:rsidRPr="0044070B">
        <w:rPr>
          <w:rFonts w:cstheme="minorHAnsi"/>
          <w:spacing w:val="-2"/>
          <w:sz w:val="24"/>
        </w:rPr>
        <w:t>.</w:t>
      </w:r>
    </w:p>
    <w:p w14:paraId="346BEFF8" w14:textId="77777777" w:rsidR="00545008" w:rsidRPr="00D14D5C" w:rsidRDefault="004A1599" w:rsidP="00146DFC">
      <w:pPr>
        <w:spacing w:before="0" w:after="120"/>
        <w:rPr>
          <w:rFonts w:cstheme="minorHAnsi"/>
          <w:sz w:val="24"/>
        </w:rPr>
      </w:pPr>
      <w:r w:rsidRPr="00D14D5C">
        <w:rPr>
          <w:rFonts w:cstheme="minorHAnsi"/>
          <w:sz w:val="24"/>
        </w:rPr>
        <w:t>Per ciascuno dei soggetti indicati andranno riportati i seguenti dati anagrafici: nome; cognome; codice fiscale; e-mail.</w:t>
      </w:r>
    </w:p>
    <w:p w14:paraId="2BE1D596" w14:textId="77777777" w:rsidR="00545008" w:rsidRPr="00D14D5C" w:rsidRDefault="004A1599" w:rsidP="00146DFC">
      <w:pPr>
        <w:spacing w:before="0" w:after="120"/>
        <w:rPr>
          <w:rFonts w:cstheme="minorHAnsi"/>
          <w:b/>
          <w:bCs/>
          <w:color w:val="000000"/>
          <w:sz w:val="24"/>
        </w:rPr>
      </w:pPr>
      <w:r w:rsidRPr="00D14D5C">
        <w:rPr>
          <w:rFonts w:cstheme="minorHAnsi"/>
          <w:color w:val="000000"/>
          <w:sz w:val="24"/>
        </w:rPr>
        <w:t>Ciascuna delle Parti potrà sostituire, in qualsiasi momento il proprio Referente dandone comunicazione scritta all’altra Parte.</w:t>
      </w:r>
    </w:p>
    <w:p w14:paraId="4C324F7E" w14:textId="3B63145A" w:rsidR="00545008" w:rsidRPr="00D14D5C" w:rsidRDefault="004A1599" w:rsidP="00146DFC">
      <w:pPr>
        <w:spacing w:before="0" w:after="120"/>
        <w:rPr>
          <w:rFonts w:cstheme="minorHAnsi"/>
          <w:sz w:val="24"/>
        </w:rPr>
      </w:pPr>
      <w:r w:rsidRPr="00D14D5C">
        <w:rPr>
          <w:rFonts w:cstheme="minorHAnsi"/>
          <w:color w:val="000000"/>
          <w:sz w:val="24"/>
        </w:rPr>
        <w:t xml:space="preserve">La domanda deve essere corredata dall’autodichiarazione relativa al possesso dei requisiti soggettivi di cui all’art. </w:t>
      </w:r>
      <w:r w:rsidR="00DA6696" w:rsidRPr="003B673A">
        <w:rPr>
          <w:rFonts w:cstheme="minorHAnsi"/>
          <w:color w:val="000000"/>
          <w:sz w:val="24"/>
        </w:rPr>
        <w:t>3</w:t>
      </w:r>
      <w:r w:rsidRPr="00D14D5C">
        <w:rPr>
          <w:rFonts w:cstheme="minorHAnsi"/>
          <w:color w:val="000000"/>
          <w:sz w:val="24"/>
        </w:rPr>
        <w:t xml:space="preserve"> del presente Avviso, ai sensi degli articoli 46 e 47 del D.P.R. n. 445/2000.</w:t>
      </w:r>
    </w:p>
    <w:p w14:paraId="4120829E" w14:textId="10979E06" w:rsidR="00545008" w:rsidRPr="00D14D5C" w:rsidRDefault="004A1599" w:rsidP="00146DFC">
      <w:pPr>
        <w:spacing w:before="0" w:after="120"/>
        <w:rPr>
          <w:rFonts w:cstheme="minorHAnsi"/>
          <w:sz w:val="24"/>
        </w:rPr>
      </w:pPr>
      <w:r w:rsidRPr="00D14D5C">
        <w:rPr>
          <w:rFonts w:cstheme="minorHAnsi"/>
          <w:color w:val="000000"/>
          <w:sz w:val="24"/>
        </w:rPr>
        <w:t>In mancanza di tale autodichiarazione l’istanza non potrà essere accolta.</w:t>
      </w:r>
    </w:p>
    <w:p w14:paraId="173FCC2E" w14:textId="77777777" w:rsidR="00545008" w:rsidRPr="00D14D5C" w:rsidRDefault="004A1599" w:rsidP="00146DFC">
      <w:pPr>
        <w:spacing w:before="0" w:after="120"/>
        <w:rPr>
          <w:rFonts w:cstheme="minorHAnsi"/>
          <w:sz w:val="24"/>
        </w:rPr>
      </w:pPr>
      <w:r w:rsidRPr="00D14D5C">
        <w:rPr>
          <w:rFonts w:cstheme="minorHAnsi"/>
          <w:color w:val="000000"/>
          <w:sz w:val="24"/>
        </w:rPr>
        <w:t xml:space="preserve">È consentito l’invio di una sola istanza per ciascun soggetto interessato; nel caso sia necessario correggere l’istanza già presentata, è comunque possibile procedere all’inoltro di una nuova istanza via PEC, previo annullamento della precedente, da comunicarsi sempre a mezzo PEC. </w:t>
      </w:r>
      <w:r w:rsidRPr="00D14D5C">
        <w:rPr>
          <w:rFonts w:cstheme="minorHAnsi"/>
          <w:sz w:val="24"/>
        </w:rPr>
        <w:t xml:space="preserve">I soggetti non stabiliti in Italia e non muniti di indirizzo PEC possono indirizzarla al seguente indirizzo mail: </w:t>
      </w:r>
      <w:hyperlink r:id="rId18">
        <w:r w:rsidRPr="00D14D5C">
          <w:rPr>
            <w:rStyle w:val="CollegamentoInternet"/>
            <w:rFonts w:cstheme="minorHAnsi"/>
            <w:sz w:val="24"/>
          </w:rPr>
          <w:t xml:space="preserve">supportTDH@ministeroturismo.gov.it </w:t>
        </w:r>
      </w:hyperlink>
      <w:r w:rsidRPr="00D14D5C">
        <w:rPr>
          <w:rFonts w:cstheme="minorHAnsi"/>
          <w:bCs/>
          <w:sz w:val="24"/>
        </w:rPr>
        <w:t>.</w:t>
      </w:r>
    </w:p>
    <w:p w14:paraId="0588BFF4" w14:textId="5B1A1E1C" w:rsidR="00545008" w:rsidRPr="00D14D5C" w:rsidRDefault="004A1599" w:rsidP="00146DFC">
      <w:pPr>
        <w:spacing w:before="0" w:after="120"/>
        <w:rPr>
          <w:rFonts w:cstheme="minorHAnsi"/>
          <w:color w:val="000000"/>
          <w:sz w:val="24"/>
        </w:rPr>
      </w:pPr>
      <w:r w:rsidRPr="00D14D5C">
        <w:rPr>
          <w:rFonts w:cstheme="minorHAnsi"/>
          <w:sz w:val="24"/>
        </w:rPr>
        <w:t>Il MiTur</w:t>
      </w:r>
      <w:r w:rsidRPr="00D14D5C">
        <w:rPr>
          <w:rFonts w:cstheme="minorHAnsi"/>
          <w:color w:val="000000"/>
          <w:sz w:val="24"/>
        </w:rPr>
        <w:t xml:space="preserve"> si riserva di richiedere ulteriore documentazione ad integrazione di quanto già eventualmente presentato.</w:t>
      </w:r>
    </w:p>
    <w:p w14:paraId="6A38B2CE" w14:textId="77777777" w:rsidR="00545008" w:rsidRPr="00D14D5C" w:rsidRDefault="004A1599" w:rsidP="00146DFC">
      <w:pPr>
        <w:spacing w:before="0" w:after="120"/>
        <w:rPr>
          <w:rFonts w:cstheme="minorHAnsi"/>
          <w:color w:val="000000"/>
          <w:sz w:val="24"/>
        </w:rPr>
      </w:pPr>
      <w:r w:rsidRPr="00D14D5C">
        <w:rPr>
          <w:rFonts w:cstheme="minorHAnsi"/>
          <w:color w:val="000000"/>
          <w:sz w:val="24"/>
        </w:rPr>
        <w:t xml:space="preserve">Le istanze dovranno essere presentate esclusivamente in lingua italiana o in lingua inglese. </w:t>
      </w:r>
    </w:p>
    <w:p w14:paraId="1C306766" w14:textId="7E099957" w:rsidR="00545008" w:rsidRDefault="004A1599" w:rsidP="004926AA">
      <w:pPr>
        <w:spacing w:before="0" w:after="120"/>
        <w:rPr>
          <w:rFonts w:cstheme="minorHAnsi"/>
          <w:color w:val="000000"/>
          <w:spacing w:val="-2"/>
          <w:sz w:val="24"/>
        </w:rPr>
      </w:pPr>
      <w:r w:rsidRPr="00D14D5C">
        <w:rPr>
          <w:rFonts w:cstheme="minorHAnsi"/>
          <w:color w:val="000000"/>
          <w:sz w:val="24"/>
        </w:rPr>
        <w:t>In</w:t>
      </w:r>
      <w:r w:rsidRPr="00D14D5C">
        <w:rPr>
          <w:rFonts w:cstheme="minorHAnsi"/>
          <w:color w:val="000000"/>
          <w:spacing w:val="-6"/>
          <w:sz w:val="24"/>
        </w:rPr>
        <w:t xml:space="preserve"> </w:t>
      </w:r>
      <w:r w:rsidRPr="00D14D5C">
        <w:rPr>
          <w:rFonts w:cstheme="minorHAnsi"/>
          <w:color w:val="000000"/>
          <w:sz w:val="24"/>
        </w:rPr>
        <w:t>fase</w:t>
      </w:r>
      <w:r w:rsidRPr="00D14D5C">
        <w:rPr>
          <w:rFonts w:cstheme="minorHAnsi"/>
          <w:color w:val="000000"/>
          <w:spacing w:val="-8"/>
          <w:sz w:val="24"/>
        </w:rPr>
        <w:t xml:space="preserve"> </w:t>
      </w:r>
      <w:r w:rsidRPr="00D14D5C">
        <w:rPr>
          <w:rFonts w:cstheme="minorHAnsi"/>
          <w:color w:val="000000"/>
          <w:sz w:val="24"/>
        </w:rPr>
        <w:t>di</w:t>
      </w:r>
      <w:r w:rsidRPr="00D14D5C">
        <w:rPr>
          <w:rFonts w:cstheme="minorHAnsi"/>
          <w:color w:val="000000"/>
          <w:spacing w:val="-6"/>
          <w:sz w:val="24"/>
        </w:rPr>
        <w:t xml:space="preserve"> </w:t>
      </w:r>
      <w:r w:rsidRPr="00D14D5C">
        <w:rPr>
          <w:rFonts w:cstheme="minorHAnsi"/>
          <w:color w:val="000000"/>
          <w:sz w:val="24"/>
        </w:rPr>
        <w:t>prima</w:t>
      </w:r>
      <w:r w:rsidRPr="00D14D5C">
        <w:rPr>
          <w:rFonts w:cstheme="minorHAnsi"/>
          <w:color w:val="000000"/>
          <w:spacing w:val="-8"/>
          <w:sz w:val="24"/>
        </w:rPr>
        <w:t xml:space="preserve"> </w:t>
      </w:r>
      <w:r w:rsidRPr="00D14D5C">
        <w:rPr>
          <w:rFonts w:cstheme="minorHAnsi"/>
          <w:color w:val="000000"/>
          <w:sz w:val="24"/>
        </w:rPr>
        <w:t>applicazione - con riserva quindi di finestre successive, qualora dovesse così venire disposto</w:t>
      </w:r>
      <w:r w:rsidR="00DA4098" w:rsidRPr="00D14D5C">
        <w:rPr>
          <w:rFonts w:cstheme="minorHAnsi"/>
          <w:color w:val="000000"/>
          <w:sz w:val="24"/>
        </w:rPr>
        <w:t xml:space="preserve"> </w:t>
      </w:r>
      <w:r w:rsidRPr="00D14D5C">
        <w:rPr>
          <w:rFonts w:cstheme="minorHAnsi"/>
          <w:color w:val="000000"/>
          <w:sz w:val="24"/>
        </w:rPr>
        <w:t>- le</w:t>
      </w:r>
      <w:r w:rsidRPr="00D14D5C">
        <w:rPr>
          <w:rFonts w:cstheme="minorHAnsi"/>
          <w:color w:val="000000"/>
          <w:spacing w:val="-6"/>
          <w:sz w:val="24"/>
        </w:rPr>
        <w:t xml:space="preserve"> </w:t>
      </w:r>
      <w:r w:rsidRPr="00D14D5C">
        <w:rPr>
          <w:rFonts w:cstheme="minorHAnsi"/>
          <w:color w:val="000000"/>
          <w:sz w:val="24"/>
        </w:rPr>
        <w:t>istanze</w:t>
      </w:r>
      <w:r w:rsidRPr="00D14D5C">
        <w:rPr>
          <w:rFonts w:cstheme="minorHAnsi"/>
          <w:color w:val="000000"/>
          <w:spacing w:val="-8"/>
          <w:sz w:val="24"/>
        </w:rPr>
        <w:t xml:space="preserve"> dovranno </w:t>
      </w:r>
      <w:r w:rsidRPr="00D14D5C">
        <w:rPr>
          <w:rFonts w:cstheme="minorHAnsi"/>
          <w:color w:val="000000"/>
          <w:sz w:val="24"/>
        </w:rPr>
        <w:t>essere</w:t>
      </w:r>
      <w:r w:rsidRPr="00D14D5C">
        <w:rPr>
          <w:rFonts w:cstheme="minorHAnsi"/>
          <w:color w:val="000000"/>
          <w:spacing w:val="-6"/>
          <w:sz w:val="24"/>
        </w:rPr>
        <w:t xml:space="preserve"> </w:t>
      </w:r>
      <w:r w:rsidRPr="00D14D5C">
        <w:rPr>
          <w:rFonts w:cstheme="minorHAnsi"/>
          <w:color w:val="000000"/>
          <w:sz w:val="24"/>
        </w:rPr>
        <w:t>presentate</w:t>
      </w:r>
      <w:r w:rsidRPr="00D14D5C">
        <w:rPr>
          <w:rFonts w:cstheme="minorHAnsi"/>
          <w:color w:val="000000"/>
          <w:spacing w:val="-6"/>
          <w:sz w:val="24"/>
        </w:rPr>
        <w:t xml:space="preserve"> </w:t>
      </w:r>
      <w:r w:rsidRPr="00D14D5C">
        <w:rPr>
          <w:rFonts w:cstheme="minorHAnsi"/>
          <w:color w:val="000000"/>
          <w:sz w:val="24"/>
        </w:rPr>
        <w:t>entro</w:t>
      </w:r>
      <w:r w:rsidRPr="00D14D5C">
        <w:rPr>
          <w:rFonts w:cstheme="minorHAnsi"/>
          <w:color w:val="000000"/>
          <w:spacing w:val="-6"/>
          <w:sz w:val="24"/>
        </w:rPr>
        <w:t xml:space="preserve"> </w:t>
      </w:r>
      <w:r w:rsidRPr="00D14D5C">
        <w:rPr>
          <w:rFonts w:cstheme="minorHAnsi"/>
          <w:color w:val="000000"/>
          <w:sz w:val="24"/>
        </w:rPr>
        <w:t>e</w:t>
      </w:r>
      <w:r w:rsidRPr="00D14D5C">
        <w:rPr>
          <w:rFonts w:cstheme="minorHAnsi"/>
          <w:color w:val="000000"/>
          <w:spacing w:val="-8"/>
          <w:sz w:val="24"/>
        </w:rPr>
        <w:t xml:space="preserve"> </w:t>
      </w:r>
      <w:r w:rsidRPr="00D14D5C">
        <w:rPr>
          <w:rFonts w:cstheme="minorHAnsi"/>
          <w:color w:val="000000"/>
          <w:sz w:val="24"/>
        </w:rPr>
        <w:t>non</w:t>
      </w:r>
      <w:r w:rsidRPr="00D14D5C">
        <w:rPr>
          <w:rFonts w:cstheme="minorHAnsi"/>
          <w:color w:val="000000"/>
          <w:spacing w:val="-5"/>
          <w:sz w:val="24"/>
        </w:rPr>
        <w:t xml:space="preserve"> </w:t>
      </w:r>
      <w:r w:rsidRPr="00D14D5C">
        <w:rPr>
          <w:rFonts w:cstheme="minorHAnsi"/>
          <w:color w:val="000000"/>
          <w:sz w:val="24"/>
        </w:rPr>
        <w:t>oltre</w:t>
      </w:r>
      <w:r w:rsidRPr="00D14D5C">
        <w:rPr>
          <w:rFonts w:cstheme="minorHAnsi"/>
          <w:color w:val="000000"/>
          <w:spacing w:val="-8"/>
          <w:sz w:val="24"/>
        </w:rPr>
        <w:t xml:space="preserve"> </w:t>
      </w:r>
      <w:r w:rsidRPr="00D14D5C">
        <w:rPr>
          <w:rFonts w:cstheme="minorHAnsi"/>
          <w:color w:val="000000"/>
          <w:sz w:val="24"/>
        </w:rPr>
        <w:t>le</w:t>
      </w:r>
      <w:r w:rsidRPr="00D14D5C">
        <w:rPr>
          <w:rFonts w:cstheme="minorHAnsi"/>
          <w:color w:val="000000"/>
          <w:spacing w:val="-6"/>
          <w:sz w:val="24"/>
        </w:rPr>
        <w:t xml:space="preserve"> </w:t>
      </w:r>
      <w:r w:rsidRPr="00D14D5C">
        <w:rPr>
          <w:rFonts w:cstheme="minorHAnsi"/>
          <w:color w:val="000000"/>
          <w:sz w:val="24"/>
        </w:rPr>
        <w:t>ore</w:t>
      </w:r>
      <w:r w:rsidRPr="00D14D5C">
        <w:rPr>
          <w:rFonts w:cstheme="minorHAnsi"/>
          <w:color w:val="000000"/>
          <w:spacing w:val="-8"/>
          <w:sz w:val="24"/>
        </w:rPr>
        <w:t xml:space="preserve"> </w:t>
      </w:r>
      <w:r w:rsidRPr="00D14D5C">
        <w:rPr>
          <w:rFonts w:cstheme="minorHAnsi"/>
          <w:color w:val="000000"/>
          <w:sz w:val="24"/>
        </w:rPr>
        <w:t>23:59</w:t>
      </w:r>
      <w:r w:rsidRPr="00D14D5C">
        <w:rPr>
          <w:rFonts w:cstheme="minorHAnsi"/>
          <w:color w:val="000000"/>
          <w:spacing w:val="-8"/>
          <w:sz w:val="24"/>
        </w:rPr>
        <w:t xml:space="preserve"> </w:t>
      </w:r>
      <w:r w:rsidRPr="003F65A9">
        <w:rPr>
          <w:rFonts w:cstheme="minorHAnsi"/>
          <w:color w:val="000000"/>
          <w:sz w:val="24"/>
        </w:rPr>
        <w:t xml:space="preserve">del </w:t>
      </w:r>
      <w:r w:rsidR="006669E8" w:rsidRPr="003F65A9">
        <w:rPr>
          <w:rFonts w:cstheme="minorHAnsi"/>
          <w:color w:val="000000"/>
          <w:spacing w:val="-2"/>
          <w:sz w:val="24"/>
        </w:rPr>
        <w:t>0</w:t>
      </w:r>
      <w:r w:rsidR="00143893">
        <w:rPr>
          <w:rFonts w:cstheme="minorHAnsi"/>
          <w:color w:val="000000"/>
          <w:spacing w:val="-2"/>
          <w:sz w:val="24"/>
        </w:rPr>
        <w:t>3</w:t>
      </w:r>
      <w:r w:rsidRPr="003F65A9">
        <w:rPr>
          <w:rFonts w:cstheme="minorHAnsi"/>
          <w:color w:val="000000"/>
          <w:spacing w:val="-2"/>
          <w:sz w:val="24"/>
        </w:rPr>
        <w:t>/</w:t>
      </w:r>
      <w:r w:rsidR="006669E8" w:rsidRPr="003F65A9">
        <w:rPr>
          <w:rFonts w:cstheme="minorHAnsi"/>
          <w:color w:val="000000"/>
          <w:spacing w:val="-2"/>
          <w:sz w:val="24"/>
        </w:rPr>
        <w:t>0</w:t>
      </w:r>
      <w:r w:rsidR="006B49A3">
        <w:rPr>
          <w:rFonts w:cstheme="minorHAnsi"/>
          <w:color w:val="000000"/>
          <w:spacing w:val="-2"/>
          <w:sz w:val="24"/>
        </w:rPr>
        <w:t>4</w:t>
      </w:r>
      <w:r w:rsidRPr="003F65A9">
        <w:rPr>
          <w:rFonts w:cstheme="minorHAnsi"/>
          <w:color w:val="000000"/>
          <w:spacing w:val="-2"/>
          <w:sz w:val="24"/>
        </w:rPr>
        <w:t>/</w:t>
      </w:r>
      <w:r w:rsidR="006669E8" w:rsidRPr="003F65A9">
        <w:rPr>
          <w:rFonts w:cstheme="minorHAnsi"/>
          <w:color w:val="000000"/>
          <w:spacing w:val="-2"/>
          <w:sz w:val="24"/>
        </w:rPr>
        <w:t>2023</w:t>
      </w:r>
      <w:r w:rsidRPr="003F65A9">
        <w:rPr>
          <w:rFonts w:cstheme="minorHAnsi"/>
          <w:color w:val="000000"/>
          <w:spacing w:val="-2"/>
          <w:sz w:val="24"/>
        </w:rPr>
        <w:t>.</w:t>
      </w:r>
    </w:p>
    <w:p w14:paraId="70950DC0" w14:textId="12F06CD9" w:rsidR="00545008" w:rsidRPr="00D14D5C" w:rsidRDefault="004A1599">
      <w:pPr>
        <w:spacing w:beforeAutospacing="1" w:afterAutospacing="1"/>
        <w:rPr>
          <w:rFonts w:cstheme="minorHAnsi"/>
          <w:b/>
          <w:bCs/>
          <w:color w:val="000000"/>
          <w:sz w:val="24"/>
        </w:rPr>
      </w:pPr>
      <w:r w:rsidRPr="00D14D5C">
        <w:rPr>
          <w:rFonts w:cstheme="minorHAnsi"/>
          <w:b/>
          <w:bCs/>
          <w:color w:val="000000"/>
          <w:sz w:val="24"/>
        </w:rPr>
        <w:t xml:space="preserve">Art. </w:t>
      </w:r>
      <w:r w:rsidR="00983C1B">
        <w:rPr>
          <w:rFonts w:cstheme="minorHAnsi"/>
          <w:b/>
          <w:bCs/>
          <w:color w:val="000000"/>
          <w:sz w:val="24"/>
        </w:rPr>
        <w:t>5</w:t>
      </w:r>
      <w:r w:rsidRPr="00D14D5C">
        <w:rPr>
          <w:rFonts w:cstheme="minorHAnsi"/>
          <w:b/>
          <w:bCs/>
          <w:color w:val="000000"/>
          <w:sz w:val="24"/>
        </w:rPr>
        <w:t xml:space="preserve"> – Procedura di ammissione</w:t>
      </w:r>
    </w:p>
    <w:p w14:paraId="213D792F" w14:textId="2E70F7EE" w:rsidR="00545008" w:rsidRPr="00D14D5C" w:rsidRDefault="004A1599" w:rsidP="004926AA">
      <w:pPr>
        <w:spacing w:before="0" w:after="120"/>
        <w:rPr>
          <w:rFonts w:cstheme="minorHAnsi"/>
          <w:sz w:val="24"/>
        </w:rPr>
      </w:pPr>
      <w:r w:rsidRPr="00D14D5C">
        <w:rPr>
          <w:rFonts w:cstheme="minorHAnsi"/>
          <w:color w:val="000000"/>
          <w:sz w:val="24"/>
        </w:rPr>
        <w:t>Tutte le istanze di adesione presentate saranno oggetto di verifica da parte delle competenti strutture del MiTur preposte ai controlli amministrativi ed alla definizione delle strategie e/o all’implementazione tecnico/funzionale dell’ecosistema TDH.</w:t>
      </w:r>
    </w:p>
    <w:p w14:paraId="4E5ED26B" w14:textId="2C3002A7" w:rsidR="00545008" w:rsidRPr="00D14D5C" w:rsidRDefault="004A1599" w:rsidP="004926AA">
      <w:pPr>
        <w:spacing w:before="0" w:after="120"/>
        <w:rPr>
          <w:rFonts w:cstheme="minorHAnsi"/>
          <w:color w:val="000000"/>
          <w:sz w:val="24"/>
        </w:rPr>
      </w:pPr>
      <w:r w:rsidRPr="00D14D5C">
        <w:rPr>
          <w:rFonts w:cstheme="minorHAnsi"/>
          <w:color w:val="000000"/>
          <w:sz w:val="24"/>
        </w:rPr>
        <w:t>Queste ultime potranno richiedere chiarimenti e/o integrazioni documentali, anche procedendo alla verifica della veridicità dei dati indicati e delle dichiarazioni rese nell’istanza e di richiedere</w:t>
      </w:r>
      <w:r w:rsidR="00E71D4B">
        <w:rPr>
          <w:rFonts w:cstheme="minorHAnsi"/>
          <w:color w:val="000000"/>
          <w:sz w:val="24"/>
        </w:rPr>
        <w:t>,</w:t>
      </w:r>
      <w:r w:rsidRPr="00D14D5C">
        <w:rPr>
          <w:rFonts w:cstheme="minorHAnsi"/>
          <w:color w:val="000000"/>
          <w:sz w:val="24"/>
        </w:rPr>
        <w:t xml:space="preserve"> in qualsiasi momento</w:t>
      </w:r>
      <w:r w:rsidR="00E71D4B">
        <w:rPr>
          <w:rFonts w:cstheme="minorHAnsi"/>
          <w:color w:val="000000"/>
          <w:sz w:val="24"/>
        </w:rPr>
        <w:t>,</w:t>
      </w:r>
      <w:r w:rsidRPr="00D14D5C">
        <w:rPr>
          <w:rFonts w:cstheme="minorHAnsi"/>
          <w:color w:val="000000"/>
          <w:sz w:val="24"/>
        </w:rPr>
        <w:t xml:space="preserve"> i documenti giustificativi ai sensi dell'articolo 71 del D.P.R. n. 445/2000. La facoltà di verifica, controlli e ispezioni circa la veridicità dei dati indicati e delle dichiarazioni rese nell’istanza e di richiedere i documenti giustificativi ai sensi dell'articolo 71 del D.P.R. n. 445/2000, tenendo altresì conto del D. Lgs. 7 marzo 1995 n. 82 – Codice dell’amministrazione digitale, potrà essere esercitata, anche a campione, durante tutto il periodo di adesione. </w:t>
      </w:r>
    </w:p>
    <w:p w14:paraId="26BB449D" w14:textId="383E97B5" w:rsidR="00545008" w:rsidRPr="00D14D5C" w:rsidRDefault="004A1599" w:rsidP="004926AA">
      <w:pPr>
        <w:spacing w:before="0" w:after="120"/>
        <w:rPr>
          <w:rFonts w:cstheme="minorHAnsi"/>
          <w:sz w:val="24"/>
        </w:rPr>
      </w:pPr>
      <w:r w:rsidRPr="00D14D5C">
        <w:rPr>
          <w:rFonts w:cstheme="minorHAnsi"/>
          <w:color w:val="000000"/>
          <w:sz w:val="24"/>
        </w:rPr>
        <w:t>All’accoglimento o diniego dell’istanza di adesione farà seguito una notifica a mezzo mail/PEC ai soggetti e/o operatori economici interessati che avranno presentato istanza nei termini.</w:t>
      </w:r>
    </w:p>
    <w:p w14:paraId="79440A88" w14:textId="77777777" w:rsidR="00545008" w:rsidRPr="00D14D5C" w:rsidRDefault="004A1599" w:rsidP="004926AA">
      <w:pPr>
        <w:spacing w:before="0" w:after="120"/>
        <w:rPr>
          <w:rFonts w:cstheme="minorHAnsi"/>
          <w:color w:val="000000"/>
          <w:sz w:val="24"/>
        </w:rPr>
      </w:pPr>
      <w:r w:rsidRPr="00D14D5C">
        <w:rPr>
          <w:rFonts w:cstheme="minorHAnsi"/>
          <w:color w:val="000000"/>
          <w:sz w:val="24"/>
        </w:rPr>
        <w:t xml:space="preserve">Il diniego verrà comunicato, con adeguata motivazione, a mezzo mail/PEC ai soggetti interessati. Questi ultimi, entro il termine di dieci giorni dal ricevimento della comunicazione, hanno il diritto di presentare per iscritto le loro osservazioni, eventualmente corredate da documenti, a mezzo PEC. </w:t>
      </w:r>
      <w:r w:rsidRPr="00D14D5C">
        <w:rPr>
          <w:rFonts w:cstheme="minorHAnsi"/>
          <w:sz w:val="24"/>
        </w:rPr>
        <w:t xml:space="preserve">I soggetti non stabiliti in Italia e non muniti di indirizzo PEC possono presentarle al seguente indirizzo mail: </w:t>
      </w:r>
      <w:hyperlink r:id="rId19">
        <w:r w:rsidRPr="00D14D5C">
          <w:rPr>
            <w:rStyle w:val="CollegamentoInternet"/>
            <w:rFonts w:cstheme="minorHAnsi"/>
            <w:sz w:val="24"/>
          </w:rPr>
          <w:t xml:space="preserve">supportTDH@ministeroturismo.gov.it </w:t>
        </w:r>
      </w:hyperlink>
      <w:r w:rsidRPr="00D14D5C">
        <w:rPr>
          <w:rFonts w:cstheme="minorHAnsi"/>
          <w:bCs/>
          <w:sz w:val="24"/>
        </w:rPr>
        <w:t>.</w:t>
      </w:r>
    </w:p>
    <w:p w14:paraId="4254F8E5" w14:textId="7AF57732" w:rsidR="00545008" w:rsidRPr="00D14D5C" w:rsidRDefault="004A1599" w:rsidP="004926AA">
      <w:pPr>
        <w:spacing w:before="0" w:after="120"/>
        <w:rPr>
          <w:rFonts w:cstheme="minorHAnsi"/>
          <w:sz w:val="24"/>
        </w:rPr>
      </w:pPr>
      <w:r w:rsidRPr="00D14D5C">
        <w:rPr>
          <w:rFonts w:cstheme="minorHAnsi"/>
          <w:color w:val="000000"/>
          <w:sz w:val="24"/>
        </w:rPr>
        <w:t>In</w:t>
      </w:r>
      <w:r w:rsidRPr="00D14D5C">
        <w:rPr>
          <w:rFonts w:cstheme="minorHAnsi"/>
          <w:color w:val="000000"/>
          <w:spacing w:val="22"/>
          <w:sz w:val="24"/>
        </w:rPr>
        <w:t xml:space="preserve"> </w:t>
      </w:r>
      <w:r w:rsidRPr="00D14D5C">
        <w:rPr>
          <w:rFonts w:cstheme="minorHAnsi"/>
          <w:color w:val="000000"/>
          <w:sz w:val="24"/>
        </w:rPr>
        <w:t>caso</w:t>
      </w:r>
      <w:r w:rsidRPr="00D14D5C">
        <w:rPr>
          <w:rFonts w:cstheme="minorHAnsi"/>
          <w:color w:val="000000"/>
          <w:spacing w:val="23"/>
          <w:sz w:val="24"/>
        </w:rPr>
        <w:t xml:space="preserve"> </w:t>
      </w:r>
      <w:r w:rsidRPr="00D14D5C">
        <w:rPr>
          <w:rFonts w:cstheme="minorHAnsi"/>
          <w:color w:val="000000"/>
          <w:sz w:val="24"/>
        </w:rPr>
        <w:t>di</w:t>
      </w:r>
      <w:r w:rsidRPr="00D14D5C">
        <w:rPr>
          <w:rFonts w:cstheme="minorHAnsi"/>
          <w:color w:val="000000"/>
          <w:spacing w:val="22"/>
          <w:sz w:val="24"/>
        </w:rPr>
        <w:t xml:space="preserve"> </w:t>
      </w:r>
      <w:r w:rsidRPr="00D14D5C">
        <w:rPr>
          <w:rFonts w:cstheme="minorHAnsi"/>
          <w:color w:val="000000"/>
          <w:sz w:val="24"/>
        </w:rPr>
        <w:t>diniego</w:t>
      </w:r>
      <w:r w:rsidRPr="00D14D5C">
        <w:rPr>
          <w:rFonts w:cstheme="minorHAnsi"/>
          <w:color w:val="000000"/>
          <w:spacing w:val="23"/>
          <w:sz w:val="24"/>
        </w:rPr>
        <w:t xml:space="preserve"> </w:t>
      </w:r>
      <w:r w:rsidRPr="00D14D5C">
        <w:rPr>
          <w:rFonts w:cstheme="minorHAnsi"/>
          <w:color w:val="000000"/>
          <w:sz w:val="24"/>
        </w:rPr>
        <w:t>dell’istanza</w:t>
      </w:r>
      <w:r w:rsidRPr="00D14D5C">
        <w:rPr>
          <w:rFonts w:cstheme="minorHAnsi"/>
          <w:color w:val="000000"/>
          <w:spacing w:val="24"/>
          <w:sz w:val="24"/>
        </w:rPr>
        <w:t xml:space="preserve"> </w:t>
      </w:r>
      <w:r w:rsidRPr="00D14D5C">
        <w:rPr>
          <w:rFonts w:cstheme="minorHAnsi"/>
          <w:color w:val="000000"/>
          <w:sz w:val="24"/>
        </w:rPr>
        <w:t>il</w:t>
      </w:r>
      <w:r w:rsidRPr="00D14D5C">
        <w:rPr>
          <w:rFonts w:cstheme="minorHAnsi"/>
          <w:color w:val="000000"/>
          <w:spacing w:val="22"/>
          <w:sz w:val="24"/>
        </w:rPr>
        <w:t xml:space="preserve"> </w:t>
      </w:r>
      <w:r w:rsidRPr="00D14D5C">
        <w:rPr>
          <w:rFonts w:cstheme="minorHAnsi"/>
          <w:color w:val="000000"/>
          <w:sz w:val="24"/>
        </w:rPr>
        <w:t>soggetto</w:t>
      </w:r>
      <w:r w:rsidRPr="00D14D5C">
        <w:rPr>
          <w:rFonts w:cstheme="minorHAnsi"/>
          <w:color w:val="000000"/>
          <w:spacing w:val="23"/>
          <w:sz w:val="24"/>
        </w:rPr>
        <w:t xml:space="preserve"> </w:t>
      </w:r>
      <w:r w:rsidRPr="00D14D5C">
        <w:rPr>
          <w:rFonts w:cstheme="minorHAnsi"/>
          <w:color w:val="000000"/>
          <w:sz w:val="24"/>
        </w:rPr>
        <w:t>e/o</w:t>
      </w:r>
      <w:r w:rsidRPr="00D14D5C">
        <w:rPr>
          <w:rFonts w:cstheme="minorHAnsi"/>
          <w:color w:val="000000"/>
          <w:spacing w:val="23"/>
          <w:sz w:val="24"/>
        </w:rPr>
        <w:t xml:space="preserve"> </w:t>
      </w:r>
      <w:r w:rsidRPr="00D14D5C">
        <w:rPr>
          <w:rFonts w:cstheme="minorHAnsi"/>
          <w:color w:val="000000"/>
          <w:sz w:val="24"/>
        </w:rPr>
        <w:t>operatore</w:t>
      </w:r>
      <w:r w:rsidRPr="00D14D5C">
        <w:rPr>
          <w:rFonts w:cstheme="minorHAnsi"/>
          <w:color w:val="000000"/>
          <w:spacing w:val="24"/>
          <w:sz w:val="24"/>
        </w:rPr>
        <w:t xml:space="preserve"> </w:t>
      </w:r>
      <w:r w:rsidRPr="00D14D5C">
        <w:rPr>
          <w:rFonts w:cstheme="minorHAnsi"/>
          <w:color w:val="000000"/>
          <w:sz w:val="24"/>
        </w:rPr>
        <w:t>economico</w:t>
      </w:r>
      <w:r w:rsidRPr="00D14D5C">
        <w:rPr>
          <w:rFonts w:cstheme="minorHAnsi"/>
          <w:color w:val="000000"/>
          <w:spacing w:val="23"/>
          <w:sz w:val="24"/>
        </w:rPr>
        <w:t xml:space="preserve"> </w:t>
      </w:r>
      <w:r w:rsidRPr="00D14D5C">
        <w:rPr>
          <w:rFonts w:cstheme="minorHAnsi"/>
          <w:color w:val="000000"/>
          <w:sz w:val="24"/>
        </w:rPr>
        <w:t>interessato</w:t>
      </w:r>
      <w:r w:rsidRPr="00D14D5C">
        <w:rPr>
          <w:rFonts w:cstheme="minorHAnsi"/>
          <w:color w:val="000000"/>
          <w:spacing w:val="23"/>
          <w:sz w:val="24"/>
        </w:rPr>
        <w:t xml:space="preserve"> </w:t>
      </w:r>
      <w:r w:rsidRPr="00D14D5C">
        <w:rPr>
          <w:rFonts w:cstheme="minorHAnsi"/>
          <w:color w:val="000000"/>
          <w:sz w:val="24"/>
        </w:rPr>
        <w:t>potrà</w:t>
      </w:r>
      <w:r w:rsidRPr="00D14D5C">
        <w:rPr>
          <w:rFonts w:cstheme="minorHAnsi"/>
          <w:color w:val="000000"/>
          <w:spacing w:val="23"/>
          <w:sz w:val="24"/>
        </w:rPr>
        <w:t xml:space="preserve"> </w:t>
      </w:r>
      <w:r w:rsidRPr="00D14D5C">
        <w:rPr>
          <w:rFonts w:cstheme="minorHAnsi"/>
          <w:color w:val="000000"/>
          <w:spacing w:val="-2"/>
          <w:sz w:val="24"/>
        </w:rPr>
        <w:t xml:space="preserve">presentare </w:t>
      </w:r>
      <w:r w:rsidRPr="00D14D5C">
        <w:rPr>
          <w:rFonts w:cstheme="minorHAnsi"/>
          <w:color w:val="000000"/>
          <w:sz w:val="24"/>
        </w:rPr>
        <w:t>nuova</w:t>
      </w:r>
      <w:r w:rsidRPr="00D14D5C">
        <w:rPr>
          <w:rFonts w:cstheme="minorHAnsi"/>
          <w:color w:val="000000"/>
          <w:spacing w:val="-7"/>
          <w:sz w:val="24"/>
        </w:rPr>
        <w:t xml:space="preserve"> </w:t>
      </w:r>
      <w:r w:rsidRPr="00D14D5C">
        <w:rPr>
          <w:rFonts w:cstheme="minorHAnsi"/>
          <w:color w:val="000000"/>
          <w:sz w:val="24"/>
        </w:rPr>
        <w:t>istanza,</w:t>
      </w:r>
      <w:r w:rsidRPr="00D14D5C">
        <w:rPr>
          <w:rFonts w:cstheme="minorHAnsi"/>
          <w:color w:val="000000"/>
          <w:spacing w:val="-4"/>
          <w:sz w:val="24"/>
        </w:rPr>
        <w:t xml:space="preserve"> </w:t>
      </w:r>
      <w:r w:rsidRPr="00D14D5C">
        <w:rPr>
          <w:rFonts w:cstheme="minorHAnsi"/>
          <w:color w:val="000000"/>
          <w:sz w:val="24"/>
        </w:rPr>
        <w:t>una</w:t>
      </w:r>
      <w:r w:rsidRPr="00D14D5C">
        <w:rPr>
          <w:rFonts w:cstheme="minorHAnsi"/>
          <w:color w:val="000000"/>
          <w:spacing w:val="-4"/>
          <w:sz w:val="24"/>
        </w:rPr>
        <w:t xml:space="preserve"> </w:t>
      </w:r>
      <w:r w:rsidRPr="00D14D5C">
        <w:rPr>
          <w:rFonts w:cstheme="minorHAnsi"/>
          <w:color w:val="000000"/>
          <w:sz w:val="24"/>
        </w:rPr>
        <w:t>volta</w:t>
      </w:r>
      <w:r w:rsidRPr="00D14D5C">
        <w:rPr>
          <w:rFonts w:cstheme="minorHAnsi"/>
          <w:color w:val="000000"/>
          <w:spacing w:val="-2"/>
          <w:sz w:val="24"/>
        </w:rPr>
        <w:t xml:space="preserve"> </w:t>
      </w:r>
      <w:r w:rsidRPr="00D14D5C">
        <w:rPr>
          <w:rFonts w:cstheme="minorHAnsi"/>
          <w:color w:val="000000"/>
          <w:sz w:val="24"/>
        </w:rPr>
        <w:t>sanate,</w:t>
      </w:r>
      <w:r w:rsidRPr="00D14D5C">
        <w:rPr>
          <w:rFonts w:cstheme="minorHAnsi"/>
          <w:color w:val="000000"/>
          <w:spacing w:val="-4"/>
          <w:sz w:val="24"/>
        </w:rPr>
        <w:t xml:space="preserve"> </w:t>
      </w:r>
      <w:r w:rsidRPr="00D14D5C">
        <w:rPr>
          <w:rFonts w:cstheme="minorHAnsi"/>
          <w:color w:val="000000"/>
          <w:sz w:val="24"/>
        </w:rPr>
        <w:t>ove</w:t>
      </w:r>
      <w:r w:rsidRPr="00D14D5C">
        <w:rPr>
          <w:rFonts w:cstheme="minorHAnsi"/>
          <w:color w:val="000000"/>
          <w:spacing w:val="-4"/>
          <w:sz w:val="24"/>
        </w:rPr>
        <w:t xml:space="preserve"> </w:t>
      </w:r>
      <w:r w:rsidRPr="00D14D5C">
        <w:rPr>
          <w:rFonts w:cstheme="minorHAnsi"/>
          <w:color w:val="000000"/>
          <w:sz w:val="24"/>
        </w:rPr>
        <w:t>possibile,</w:t>
      </w:r>
      <w:r w:rsidRPr="00D14D5C">
        <w:rPr>
          <w:rFonts w:cstheme="minorHAnsi"/>
          <w:color w:val="000000"/>
          <w:spacing w:val="-2"/>
          <w:sz w:val="24"/>
        </w:rPr>
        <w:t xml:space="preserve"> </w:t>
      </w:r>
      <w:r w:rsidRPr="00D14D5C">
        <w:rPr>
          <w:rFonts w:cstheme="minorHAnsi"/>
          <w:color w:val="000000"/>
          <w:sz w:val="24"/>
        </w:rPr>
        <w:t>le</w:t>
      </w:r>
      <w:r w:rsidRPr="00D14D5C">
        <w:rPr>
          <w:rFonts w:cstheme="minorHAnsi"/>
          <w:color w:val="000000"/>
          <w:spacing w:val="-1"/>
          <w:sz w:val="24"/>
        </w:rPr>
        <w:t xml:space="preserve"> </w:t>
      </w:r>
      <w:r w:rsidRPr="00D14D5C">
        <w:rPr>
          <w:rFonts w:cstheme="minorHAnsi"/>
          <w:color w:val="000000"/>
          <w:sz w:val="24"/>
        </w:rPr>
        <w:t>cause</w:t>
      </w:r>
      <w:r w:rsidRPr="00D14D5C">
        <w:rPr>
          <w:rFonts w:cstheme="minorHAnsi"/>
          <w:color w:val="000000"/>
          <w:spacing w:val="-4"/>
          <w:sz w:val="24"/>
        </w:rPr>
        <w:t xml:space="preserve"> </w:t>
      </w:r>
      <w:r w:rsidRPr="00D14D5C">
        <w:rPr>
          <w:rFonts w:cstheme="minorHAnsi"/>
          <w:color w:val="000000"/>
          <w:sz w:val="24"/>
        </w:rPr>
        <w:t>del</w:t>
      </w:r>
      <w:r w:rsidRPr="00D14D5C">
        <w:rPr>
          <w:rFonts w:cstheme="minorHAnsi"/>
          <w:color w:val="000000"/>
          <w:spacing w:val="-3"/>
          <w:sz w:val="24"/>
        </w:rPr>
        <w:t xml:space="preserve"> </w:t>
      </w:r>
      <w:r w:rsidRPr="00D14D5C">
        <w:rPr>
          <w:rFonts w:cstheme="minorHAnsi"/>
          <w:color w:val="000000"/>
          <w:sz w:val="24"/>
        </w:rPr>
        <w:t>diniego</w:t>
      </w:r>
      <w:r w:rsidRPr="00D14D5C">
        <w:rPr>
          <w:rFonts w:cstheme="minorHAnsi"/>
          <w:color w:val="000000"/>
          <w:spacing w:val="-1"/>
          <w:sz w:val="24"/>
        </w:rPr>
        <w:t xml:space="preserve"> </w:t>
      </w:r>
      <w:r w:rsidRPr="00D14D5C">
        <w:rPr>
          <w:rFonts w:cstheme="minorHAnsi"/>
          <w:color w:val="000000"/>
          <w:spacing w:val="-2"/>
          <w:sz w:val="24"/>
        </w:rPr>
        <w:t>stesso, se ancora aperti i termini di presentazione.</w:t>
      </w:r>
    </w:p>
    <w:p w14:paraId="50DD3BD6" w14:textId="328846C4" w:rsidR="00545008" w:rsidRPr="00D14D5C" w:rsidRDefault="004A1599" w:rsidP="004926AA">
      <w:pPr>
        <w:spacing w:before="0" w:after="120"/>
        <w:rPr>
          <w:rFonts w:cstheme="minorHAnsi"/>
          <w:sz w:val="24"/>
        </w:rPr>
      </w:pPr>
      <w:r w:rsidRPr="00D14D5C">
        <w:rPr>
          <w:rFonts w:cstheme="minorHAnsi"/>
          <w:color w:val="000000"/>
          <w:sz w:val="24"/>
        </w:rPr>
        <w:t>A</w:t>
      </w:r>
      <w:r w:rsidRPr="00D14D5C">
        <w:rPr>
          <w:rFonts w:cstheme="minorHAnsi"/>
          <w:color w:val="000000"/>
          <w:spacing w:val="-9"/>
          <w:sz w:val="24"/>
        </w:rPr>
        <w:t xml:space="preserve"> </w:t>
      </w:r>
      <w:r w:rsidRPr="00D14D5C">
        <w:rPr>
          <w:rFonts w:cstheme="minorHAnsi"/>
          <w:color w:val="000000"/>
          <w:sz w:val="24"/>
        </w:rPr>
        <w:t>seguito</w:t>
      </w:r>
      <w:r w:rsidRPr="00D14D5C">
        <w:rPr>
          <w:rFonts w:cstheme="minorHAnsi"/>
          <w:color w:val="000000"/>
          <w:spacing w:val="-9"/>
          <w:sz w:val="24"/>
        </w:rPr>
        <w:t xml:space="preserve"> </w:t>
      </w:r>
      <w:r w:rsidRPr="00D14D5C">
        <w:rPr>
          <w:rFonts w:cstheme="minorHAnsi"/>
          <w:color w:val="000000"/>
          <w:sz w:val="24"/>
        </w:rPr>
        <w:t>dell’accoglimento</w:t>
      </w:r>
      <w:r w:rsidRPr="00D14D5C">
        <w:rPr>
          <w:rFonts w:cstheme="minorHAnsi"/>
          <w:color w:val="000000"/>
          <w:spacing w:val="-9"/>
          <w:sz w:val="24"/>
        </w:rPr>
        <w:t xml:space="preserve"> </w:t>
      </w:r>
      <w:r w:rsidRPr="00D14D5C">
        <w:rPr>
          <w:rFonts w:cstheme="minorHAnsi"/>
          <w:color w:val="000000"/>
          <w:sz w:val="24"/>
        </w:rPr>
        <w:t>dell’istanza</w:t>
      </w:r>
      <w:r w:rsidRPr="00D14D5C">
        <w:rPr>
          <w:rFonts w:cstheme="minorHAnsi"/>
          <w:color w:val="000000"/>
          <w:spacing w:val="-12"/>
          <w:sz w:val="24"/>
        </w:rPr>
        <w:t xml:space="preserve"> </w:t>
      </w:r>
      <w:r w:rsidRPr="00D14D5C">
        <w:rPr>
          <w:rFonts w:cstheme="minorHAnsi"/>
          <w:color w:val="000000"/>
          <w:sz w:val="24"/>
        </w:rPr>
        <w:t>di</w:t>
      </w:r>
      <w:r w:rsidRPr="00D14D5C">
        <w:rPr>
          <w:rFonts w:cstheme="minorHAnsi"/>
          <w:color w:val="000000"/>
          <w:spacing w:val="-10"/>
          <w:sz w:val="24"/>
        </w:rPr>
        <w:t xml:space="preserve"> </w:t>
      </w:r>
      <w:r w:rsidRPr="00D14D5C">
        <w:rPr>
          <w:rFonts w:cstheme="minorHAnsi"/>
          <w:color w:val="000000"/>
          <w:sz w:val="24"/>
        </w:rPr>
        <w:t>adesione</w:t>
      </w:r>
      <w:r w:rsidRPr="00D14D5C">
        <w:rPr>
          <w:rFonts w:cstheme="minorHAnsi"/>
          <w:color w:val="000000"/>
          <w:spacing w:val="-9"/>
          <w:sz w:val="24"/>
        </w:rPr>
        <w:t xml:space="preserve"> </w:t>
      </w:r>
      <w:r w:rsidRPr="00D14D5C">
        <w:rPr>
          <w:rFonts w:cstheme="minorHAnsi"/>
          <w:color w:val="000000"/>
          <w:sz w:val="24"/>
        </w:rPr>
        <w:t>il</w:t>
      </w:r>
      <w:r w:rsidRPr="00D14D5C">
        <w:rPr>
          <w:rFonts w:cstheme="minorHAnsi"/>
          <w:color w:val="000000"/>
          <w:spacing w:val="-10"/>
          <w:sz w:val="24"/>
        </w:rPr>
        <w:t xml:space="preserve"> </w:t>
      </w:r>
      <w:r w:rsidRPr="00D14D5C">
        <w:rPr>
          <w:rFonts w:cstheme="minorHAnsi"/>
          <w:color w:val="000000"/>
          <w:sz w:val="24"/>
        </w:rPr>
        <w:t>soggetto</w:t>
      </w:r>
      <w:r w:rsidRPr="00D14D5C">
        <w:rPr>
          <w:rFonts w:cstheme="minorHAnsi"/>
          <w:color w:val="000000"/>
          <w:spacing w:val="-9"/>
          <w:sz w:val="24"/>
        </w:rPr>
        <w:t xml:space="preserve"> </w:t>
      </w:r>
      <w:r w:rsidRPr="00D14D5C">
        <w:rPr>
          <w:rFonts w:cstheme="minorHAnsi"/>
          <w:color w:val="000000"/>
          <w:sz w:val="24"/>
        </w:rPr>
        <w:t>e/o</w:t>
      </w:r>
      <w:r w:rsidRPr="00D14D5C">
        <w:rPr>
          <w:rFonts w:cstheme="minorHAnsi"/>
          <w:color w:val="000000"/>
          <w:spacing w:val="-12"/>
          <w:sz w:val="24"/>
        </w:rPr>
        <w:t xml:space="preserve"> </w:t>
      </w:r>
      <w:r w:rsidRPr="00D14D5C">
        <w:rPr>
          <w:rFonts w:cstheme="minorHAnsi"/>
          <w:color w:val="000000"/>
          <w:sz w:val="24"/>
        </w:rPr>
        <w:t>operatore</w:t>
      </w:r>
      <w:r w:rsidRPr="00D14D5C">
        <w:rPr>
          <w:rFonts w:cstheme="minorHAnsi"/>
          <w:color w:val="000000"/>
          <w:spacing w:val="-9"/>
          <w:sz w:val="24"/>
        </w:rPr>
        <w:t xml:space="preserve"> </w:t>
      </w:r>
      <w:r w:rsidRPr="00D14D5C">
        <w:rPr>
          <w:rFonts w:cstheme="minorHAnsi"/>
          <w:color w:val="000000"/>
          <w:sz w:val="24"/>
        </w:rPr>
        <w:t>economico</w:t>
      </w:r>
      <w:r w:rsidRPr="00D14D5C">
        <w:rPr>
          <w:rFonts w:cstheme="minorHAnsi"/>
          <w:color w:val="000000"/>
          <w:spacing w:val="-9"/>
          <w:sz w:val="24"/>
        </w:rPr>
        <w:t xml:space="preserve"> </w:t>
      </w:r>
      <w:r w:rsidRPr="00D14D5C">
        <w:rPr>
          <w:rFonts w:cstheme="minorHAnsi"/>
          <w:color w:val="000000"/>
          <w:sz w:val="24"/>
        </w:rPr>
        <w:t>interessato sarà invitato a mezzo mail/PEC a sottoscrivere il relativo Accordo di Adesione, secondo lo schema allegato al presente Avviso (v.si appresso).</w:t>
      </w:r>
    </w:p>
    <w:p w14:paraId="524D67FE" w14:textId="09068B4F" w:rsidR="00545008" w:rsidRPr="00D14D5C" w:rsidRDefault="004A1599" w:rsidP="004926AA">
      <w:pPr>
        <w:spacing w:before="0" w:after="120"/>
        <w:rPr>
          <w:rFonts w:cstheme="minorHAnsi"/>
          <w:color w:val="000000"/>
          <w:sz w:val="24"/>
        </w:rPr>
      </w:pPr>
      <w:r w:rsidRPr="00D14D5C">
        <w:rPr>
          <w:rFonts w:cstheme="minorHAnsi"/>
          <w:color w:val="000000"/>
          <w:sz w:val="24"/>
        </w:rPr>
        <w:t>L’effettiva implementazione degli E-service e la loro pubblicazione sull’ecosistema TDH sarà altresì oggetto di una fase di test congiunti che, laddove dia esito negativo, non dovrà comportare oneri di alcun tipo in capo a</w:t>
      </w:r>
      <w:r w:rsidR="00AA176A">
        <w:rPr>
          <w:rFonts w:cstheme="minorHAnsi"/>
          <w:color w:val="000000"/>
          <w:sz w:val="24"/>
        </w:rPr>
        <w:t>l</w:t>
      </w:r>
      <w:r w:rsidRPr="00D14D5C">
        <w:rPr>
          <w:rFonts w:cstheme="minorHAnsi"/>
          <w:color w:val="000000"/>
          <w:sz w:val="24"/>
        </w:rPr>
        <w:t xml:space="preserve"> MiTur.</w:t>
      </w:r>
    </w:p>
    <w:p w14:paraId="1FBA383C" w14:textId="77777777" w:rsidR="009E6141" w:rsidRDefault="004A1599" w:rsidP="004926AA">
      <w:pPr>
        <w:spacing w:before="0" w:after="120"/>
        <w:rPr>
          <w:rFonts w:cstheme="minorHAnsi"/>
          <w:color w:val="000000"/>
          <w:sz w:val="24"/>
        </w:rPr>
      </w:pPr>
      <w:r w:rsidRPr="00D0469B">
        <w:rPr>
          <w:rFonts w:cstheme="minorHAnsi"/>
          <w:color w:val="000000"/>
          <w:sz w:val="24"/>
        </w:rPr>
        <w:t>Al fine di garantire la piena ed effettiva parità di trattamento e l’esclusione di condizioni di favore, priorità, esclusività e vantaggio competitivo a beneficio di alcuno dei soggetti e/o operatori economici aderenti, si procederà alle operazioni di verifica delle istanze ed eventuale ammissione delle stesse secondo le seguenti modalità.</w:t>
      </w:r>
      <w:r w:rsidRPr="00D14D5C">
        <w:rPr>
          <w:rFonts w:cstheme="minorHAnsi"/>
          <w:color w:val="000000"/>
          <w:sz w:val="24"/>
        </w:rPr>
        <w:t xml:space="preserve"> </w:t>
      </w:r>
    </w:p>
    <w:p w14:paraId="7E9B60A6" w14:textId="5C056FDC" w:rsidR="00545008" w:rsidRPr="00F22353" w:rsidRDefault="004A1599" w:rsidP="004926AA">
      <w:pPr>
        <w:spacing w:before="0" w:after="120"/>
        <w:rPr>
          <w:rFonts w:cstheme="minorBidi"/>
          <w:color w:val="000000"/>
          <w:sz w:val="24"/>
        </w:rPr>
      </w:pPr>
      <w:r w:rsidRPr="7F1B0663">
        <w:rPr>
          <w:rFonts w:cstheme="minorBidi"/>
          <w:color w:val="000000" w:themeColor="text1"/>
          <w:sz w:val="24"/>
        </w:rPr>
        <w:t xml:space="preserve">Tutte </w:t>
      </w:r>
      <w:r w:rsidRPr="00F22353">
        <w:rPr>
          <w:rFonts w:cstheme="minorBidi"/>
          <w:color w:val="000000" w:themeColor="text1"/>
          <w:sz w:val="24"/>
        </w:rPr>
        <w:t xml:space="preserve">le istanze pervenute entro il </w:t>
      </w:r>
      <w:r w:rsidR="005148C4" w:rsidRPr="00F22353">
        <w:rPr>
          <w:rFonts w:cstheme="minorBidi"/>
          <w:color w:val="000000" w:themeColor="text1"/>
          <w:sz w:val="24"/>
        </w:rPr>
        <w:t>0</w:t>
      </w:r>
      <w:r w:rsidR="00143893">
        <w:rPr>
          <w:rFonts w:cstheme="minorBidi"/>
          <w:color w:val="000000" w:themeColor="text1"/>
          <w:sz w:val="24"/>
        </w:rPr>
        <w:t>3</w:t>
      </w:r>
      <w:r w:rsidR="005148C4" w:rsidRPr="00F22353">
        <w:rPr>
          <w:rFonts w:cstheme="minorBidi"/>
          <w:color w:val="000000" w:themeColor="text1"/>
          <w:sz w:val="24"/>
        </w:rPr>
        <w:t>/0</w:t>
      </w:r>
      <w:r w:rsidR="00F47DF8">
        <w:rPr>
          <w:rFonts w:cstheme="minorBidi"/>
          <w:color w:val="000000" w:themeColor="text1"/>
          <w:sz w:val="24"/>
        </w:rPr>
        <w:t>4</w:t>
      </w:r>
      <w:r w:rsidRPr="00F22353">
        <w:rPr>
          <w:rFonts w:cstheme="minorBidi"/>
          <w:color w:val="000000" w:themeColor="text1"/>
          <w:sz w:val="24"/>
        </w:rPr>
        <w:t>/2023 saranno esaminate ed eventualmente dichiarate ammissibili</w:t>
      </w:r>
      <w:r w:rsidR="00D0469B" w:rsidRPr="00F22353">
        <w:rPr>
          <w:rFonts w:cstheme="minorBidi"/>
          <w:color w:val="000000" w:themeColor="text1"/>
          <w:sz w:val="24"/>
        </w:rPr>
        <w:t xml:space="preserve"> </w:t>
      </w:r>
      <w:r w:rsidR="00B3235B" w:rsidRPr="00F22353">
        <w:rPr>
          <w:rFonts w:cstheme="minorBidi"/>
          <w:color w:val="000000" w:themeColor="text1"/>
          <w:sz w:val="24"/>
        </w:rPr>
        <w:t xml:space="preserve">entro il </w:t>
      </w:r>
      <w:r w:rsidR="008273CE">
        <w:rPr>
          <w:rFonts w:cstheme="minorBidi"/>
          <w:color w:val="000000" w:themeColor="text1"/>
          <w:sz w:val="24"/>
        </w:rPr>
        <w:t>03</w:t>
      </w:r>
      <w:r w:rsidR="00B3235B" w:rsidRPr="00F22353">
        <w:rPr>
          <w:rFonts w:cstheme="minorBidi"/>
          <w:color w:val="000000" w:themeColor="text1"/>
          <w:sz w:val="24"/>
        </w:rPr>
        <w:t>/0</w:t>
      </w:r>
      <w:r w:rsidR="008273CE">
        <w:rPr>
          <w:rFonts w:cstheme="minorBidi"/>
          <w:color w:val="000000" w:themeColor="text1"/>
          <w:sz w:val="24"/>
        </w:rPr>
        <w:t>5</w:t>
      </w:r>
      <w:r w:rsidR="00B3235B" w:rsidRPr="00F22353">
        <w:rPr>
          <w:rFonts w:cstheme="minorBidi"/>
          <w:color w:val="000000" w:themeColor="text1"/>
          <w:sz w:val="24"/>
        </w:rPr>
        <w:t xml:space="preserve">/2023, data preventivata per la chiusura dell’istruttoria; </w:t>
      </w:r>
      <w:r w:rsidRPr="00F22353">
        <w:rPr>
          <w:rFonts w:cstheme="minorBidi"/>
          <w:color w:val="000000" w:themeColor="text1"/>
          <w:sz w:val="24"/>
        </w:rPr>
        <w:t xml:space="preserve">la pubblicazione sul TDH, contestuale per tutti i soggetti ammessi, avverrà entro il </w:t>
      </w:r>
      <w:r w:rsidR="00510545" w:rsidRPr="00F22353">
        <w:rPr>
          <w:rFonts w:cstheme="minorBidi"/>
          <w:color w:val="000000" w:themeColor="text1"/>
          <w:sz w:val="24"/>
        </w:rPr>
        <w:t>novantesimo</w:t>
      </w:r>
      <w:r w:rsidRPr="00F22353">
        <w:rPr>
          <w:rFonts w:cstheme="minorBidi"/>
          <w:color w:val="000000" w:themeColor="text1"/>
          <w:sz w:val="24"/>
        </w:rPr>
        <w:t xml:space="preserve"> giorno successivo alla chiusura dell’istruttoria, a condizione che risulti sottoscritto, entro tale data, l’Accordo di Adesione e siano stati finalizzati con successo i test di integrazione con gli E-service TDH, ritardi dovuti a motivazioni tecniche non dipendenti dalla volontà delle parti. </w:t>
      </w:r>
      <w:r w:rsidR="005612F9" w:rsidRPr="00F22353">
        <w:rPr>
          <w:rFonts w:cstheme="minorBidi"/>
          <w:color w:val="000000" w:themeColor="text1"/>
          <w:sz w:val="24"/>
        </w:rPr>
        <w:t>Le istanze ritenute incomplete e/o non idonee verranno escluse, con comunicazione trasmessa ai soggetti e/o operatori economici interessati.</w:t>
      </w:r>
    </w:p>
    <w:p w14:paraId="0F3E91D6" w14:textId="0F4608E9" w:rsidR="001B2C6E" w:rsidRPr="001B2C6E" w:rsidRDefault="001B2C6E" w:rsidP="004926AA">
      <w:pPr>
        <w:spacing w:before="0" w:after="120"/>
        <w:rPr>
          <w:rFonts w:cstheme="minorHAnsi"/>
          <w:sz w:val="24"/>
        </w:rPr>
      </w:pPr>
      <w:r w:rsidRPr="00F22353">
        <w:rPr>
          <w:rFonts w:cstheme="minorHAnsi"/>
          <w:sz w:val="24"/>
        </w:rPr>
        <w:t xml:space="preserve">Il </w:t>
      </w:r>
      <w:proofErr w:type="spellStart"/>
      <w:r w:rsidR="00177C9C" w:rsidRPr="00F22353">
        <w:rPr>
          <w:rFonts w:cstheme="minorHAnsi"/>
          <w:sz w:val="24"/>
        </w:rPr>
        <w:t>MiTur</w:t>
      </w:r>
      <w:proofErr w:type="spellEnd"/>
      <w:r w:rsidRPr="00F22353">
        <w:rPr>
          <w:rFonts w:cstheme="minorHAnsi"/>
          <w:sz w:val="24"/>
        </w:rPr>
        <w:t xml:space="preserve">, si riserva la facoltà di prorogare i termini del presente avviso oltre il </w:t>
      </w:r>
      <w:r w:rsidR="009B5677" w:rsidRPr="00F22353">
        <w:rPr>
          <w:rFonts w:cstheme="minorHAnsi"/>
          <w:color w:val="000000"/>
          <w:sz w:val="24"/>
        </w:rPr>
        <w:t>0</w:t>
      </w:r>
      <w:r w:rsidR="00143893">
        <w:rPr>
          <w:rFonts w:cstheme="minorHAnsi"/>
          <w:color w:val="000000"/>
          <w:sz w:val="24"/>
        </w:rPr>
        <w:t>3</w:t>
      </w:r>
      <w:r w:rsidR="009B5677" w:rsidRPr="00F22353">
        <w:rPr>
          <w:rFonts w:cstheme="minorHAnsi"/>
          <w:color w:val="000000"/>
          <w:sz w:val="24"/>
        </w:rPr>
        <w:t>/0</w:t>
      </w:r>
      <w:r w:rsidR="004A1974">
        <w:rPr>
          <w:rFonts w:cstheme="minorHAnsi"/>
          <w:color w:val="000000"/>
          <w:sz w:val="24"/>
        </w:rPr>
        <w:t>4</w:t>
      </w:r>
      <w:r w:rsidRPr="00F22353">
        <w:rPr>
          <w:rFonts w:cstheme="minorHAnsi"/>
          <w:color w:val="000000"/>
          <w:sz w:val="24"/>
        </w:rPr>
        <w:t>/2023</w:t>
      </w:r>
      <w:r w:rsidRPr="00F22353">
        <w:rPr>
          <w:rFonts w:cstheme="minorHAnsi"/>
          <w:sz w:val="24"/>
        </w:rPr>
        <w:t>, ovvero, in caso di mutate condizioni operative o per esigenze di aggiornamento del TDH stesso, di dichiarare</w:t>
      </w:r>
      <w:r w:rsidRPr="001B2C6E">
        <w:rPr>
          <w:rFonts w:cstheme="minorHAnsi"/>
          <w:sz w:val="24"/>
        </w:rPr>
        <w:t xml:space="preserve"> l’Avviso chiuso anticipatamente, provvedendo, qualora ritenuto utile, ad emanare nuovo Avviso a condizioni differenti, a seguito delle modifiche che potranno intervenire sul TDH e sulle relative Linee Guida nelle prime fasi di implementazione. </w:t>
      </w:r>
      <w:r w:rsidR="00B577C3" w:rsidRPr="00B577C3">
        <w:rPr>
          <w:rFonts w:cstheme="minorHAnsi"/>
          <w:sz w:val="24"/>
        </w:rPr>
        <w:t xml:space="preserve">È altresì prevista la possibilità che il </w:t>
      </w:r>
      <w:proofErr w:type="spellStart"/>
      <w:r w:rsidR="00177C9C">
        <w:rPr>
          <w:rFonts w:cstheme="minorHAnsi"/>
          <w:sz w:val="24"/>
        </w:rPr>
        <w:t>MiTur</w:t>
      </w:r>
      <w:proofErr w:type="spellEnd"/>
      <w:r w:rsidR="00B577C3" w:rsidRPr="00B577C3">
        <w:rPr>
          <w:rFonts w:cstheme="minorHAnsi"/>
          <w:sz w:val="24"/>
        </w:rPr>
        <w:t xml:space="preserve"> pubblichi successive edizioni del presente Avviso</w:t>
      </w:r>
      <w:r w:rsidR="0010512B" w:rsidRPr="0010512B">
        <w:t xml:space="preserve"> </w:t>
      </w:r>
      <w:r w:rsidR="0010512B" w:rsidRPr="0010512B">
        <w:rPr>
          <w:rFonts w:cstheme="minorHAnsi"/>
          <w:sz w:val="24"/>
        </w:rPr>
        <w:t>(conformi o anche variate, laddove occorra).</w:t>
      </w:r>
    </w:p>
    <w:p w14:paraId="29D7B74B" w14:textId="47254BC7" w:rsidR="00545008" w:rsidRPr="00D14D5C" w:rsidRDefault="004A1599">
      <w:pPr>
        <w:spacing w:beforeAutospacing="1" w:afterAutospacing="1"/>
        <w:rPr>
          <w:rFonts w:cstheme="minorHAnsi"/>
          <w:b/>
          <w:bCs/>
          <w:sz w:val="24"/>
        </w:rPr>
      </w:pPr>
      <w:r w:rsidRPr="00D14D5C">
        <w:rPr>
          <w:rFonts w:cstheme="minorHAnsi"/>
          <w:b/>
          <w:bCs/>
          <w:color w:val="000000"/>
          <w:sz w:val="24"/>
        </w:rPr>
        <w:t xml:space="preserve">Art. </w:t>
      </w:r>
      <w:r w:rsidR="0010512B">
        <w:rPr>
          <w:rFonts w:cstheme="minorHAnsi"/>
          <w:b/>
          <w:bCs/>
          <w:color w:val="000000"/>
          <w:sz w:val="24"/>
        </w:rPr>
        <w:t>6</w:t>
      </w:r>
      <w:r w:rsidRPr="00D14D5C">
        <w:rPr>
          <w:rFonts w:cstheme="minorHAnsi"/>
          <w:b/>
          <w:bCs/>
          <w:color w:val="000000"/>
          <w:sz w:val="24"/>
        </w:rPr>
        <w:t xml:space="preserve"> – Schema di Accordo di Adesione</w:t>
      </w:r>
    </w:p>
    <w:p w14:paraId="539F7CCE" w14:textId="19BFF22F" w:rsidR="00545008" w:rsidRPr="00D14D5C" w:rsidRDefault="004A1599" w:rsidP="004926AA">
      <w:pPr>
        <w:spacing w:before="0" w:after="120"/>
        <w:rPr>
          <w:rFonts w:cstheme="minorHAnsi"/>
          <w:color w:val="000000"/>
          <w:sz w:val="24"/>
        </w:rPr>
      </w:pPr>
      <w:r w:rsidRPr="00D14D5C">
        <w:rPr>
          <w:rFonts w:cstheme="minorHAnsi"/>
          <w:color w:val="000000"/>
          <w:sz w:val="24"/>
        </w:rPr>
        <w:t xml:space="preserve">Al fine di poter interoperare con il TDH, ciascun soggetto e/o operatore economico interessato dovrà sottoscrivere un Accordo di Adesione secondo lo schema </w:t>
      </w:r>
      <w:r w:rsidR="003559B5" w:rsidRPr="003559B5">
        <w:rPr>
          <w:rFonts w:cstheme="minorHAnsi"/>
          <w:color w:val="000000"/>
          <w:sz w:val="24"/>
        </w:rPr>
        <w:t>di cui all’Allegato A</w:t>
      </w:r>
      <w:r w:rsidRPr="00D14D5C">
        <w:rPr>
          <w:rFonts w:cstheme="minorHAnsi"/>
          <w:color w:val="000000"/>
          <w:sz w:val="24"/>
        </w:rPr>
        <w:t>.</w:t>
      </w:r>
    </w:p>
    <w:p w14:paraId="2883CC65" w14:textId="77777777" w:rsidR="00545008" w:rsidRPr="00D14D5C" w:rsidRDefault="004A1599" w:rsidP="004926AA">
      <w:pPr>
        <w:spacing w:before="0" w:after="120"/>
        <w:rPr>
          <w:rFonts w:cstheme="minorHAnsi"/>
          <w:color w:val="000000"/>
          <w:sz w:val="24"/>
        </w:rPr>
      </w:pPr>
      <w:r w:rsidRPr="00D14D5C">
        <w:rPr>
          <w:rFonts w:cstheme="minorHAnsi"/>
          <w:color w:val="000000"/>
          <w:sz w:val="24"/>
        </w:rPr>
        <w:t xml:space="preserve">Lo schema di Accordo viene allegato al presente Avviso al mero scopo di renderlo noto a ciascun soggetto e/o operatore economico interessato già in questa fase. </w:t>
      </w:r>
    </w:p>
    <w:p w14:paraId="63450532" w14:textId="21A730BE" w:rsidR="00545008" w:rsidRPr="00D14D5C" w:rsidRDefault="004A1599" w:rsidP="004926AA">
      <w:pPr>
        <w:spacing w:before="0" w:after="120"/>
        <w:rPr>
          <w:rFonts w:cstheme="minorHAnsi"/>
          <w:color w:val="000000"/>
          <w:sz w:val="24"/>
        </w:rPr>
      </w:pPr>
      <w:r w:rsidRPr="00D14D5C">
        <w:rPr>
          <w:rFonts w:cstheme="minorHAnsi"/>
          <w:color w:val="000000"/>
          <w:sz w:val="24"/>
        </w:rPr>
        <w:t>La compilazione e sottoscrizione dell’Accordo di Adesione da parte dei soggetti e/o operatori economici interessati avverrà esclusivamente attraverso la procedura che verrà comunicata, una volta dichiarata ammissibile l’istanza stessa, ai sensi dell’</w:t>
      </w:r>
      <w:r w:rsidRPr="00D14D5C">
        <w:rPr>
          <w:rFonts w:cstheme="minorHAnsi"/>
          <w:sz w:val="24"/>
        </w:rPr>
        <w:t xml:space="preserve">articolo </w:t>
      </w:r>
      <w:r w:rsidR="0064344D">
        <w:rPr>
          <w:rFonts w:cstheme="minorHAnsi"/>
          <w:sz w:val="24"/>
        </w:rPr>
        <w:t>5</w:t>
      </w:r>
      <w:r w:rsidRPr="00D14D5C">
        <w:rPr>
          <w:rFonts w:cstheme="minorHAnsi"/>
          <w:color w:val="000000"/>
          <w:sz w:val="24"/>
        </w:rPr>
        <w:t xml:space="preserve">.  </w:t>
      </w:r>
    </w:p>
    <w:p w14:paraId="69E54C71" w14:textId="21EC2F90" w:rsidR="00545008" w:rsidRPr="00D14D5C" w:rsidRDefault="004A1599">
      <w:pPr>
        <w:spacing w:beforeAutospacing="1" w:afterAutospacing="1"/>
        <w:rPr>
          <w:rFonts w:cstheme="minorHAnsi"/>
          <w:b/>
          <w:bCs/>
          <w:color w:val="000000"/>
          <w:sz w:val="24"/>
        </w:rPr>
      </w:pPr>
      <w:r w:rsidRPr="00D14D5C">
        <w:rPr>
          <w:rFonts w:cstheme="minorHAnsi"/>
          <w:b/>
          <w:bCs/>
          <w:color w:val="000000"/>
          <w:sz w:val="24"/>
        </w:rPr>
        <w:t xml:space="preserve">Art. </w:t>
      </w:r>
      <w:r w:rsidR="0064344D">
        <w:rPr>
          <w:rFonts w:cstheme="minorHAnsi"/>
          <w:b/>
          <w:bCs/>
          <w:color w:val="000000"/>
          <w:sz w:val="24"/>
        </w:rPr>
        <w:t>7</w:t>
      </w:r>
      <w:r w:rsidRPr="00D14D5C">
        <w:rPr>
          <w:rFonts w:cstheme="minorHAnsi"/>
          <w:b/>
          <w:bCs/>
          <w:color w:val="000000"/>
          <w:sz w:val="24"/>
        </w:rPr>
        <w:t xml:space="preserve"> – Durata dell’adesione</w:t>
      </w:r>
    </w:p>
    <w:p w14:paraId="1CB27FDE" w14:textId="520F1682" w:rsidR="00545008" w:rsidRDefault="004A1599" w:rsidP="004926AA">
      <w:pPr>
        <w:spacing w:before="0" w:after="120"/>
        <w:rPr>
          <w:rFonts w:cstheme="minorHAnsi"/>
          <w:color w:val="000000"/>
          <w:sz w:val="24"/>
        </w:rPr>
      </w:pPr>
      <w:r w:rsidRPr="00D14D5C">
        <w:rPr>
          <w:rFonts w:cstheme="minorHAnsi"/>
          <w:color w:val="000000"/>
          <w:sz w:val="24"/>
        </w:rPr>
        <w:t xml:space="preserve">L’adesione al TDH avrà durata di </w:t>
      </w:r>
      <w:r w:rsidR="00787DB2" w:rsidRPr="00672E28">
        <w:rPr>
          <w:rFonts w:cstheme="minorHAnsi"/>
          <w:color w:val="000000"/>
          <w:sz w:val="24"/>
        </w:rPr>
        <w:t>36</w:t>
      </w:r>
      <w:r w:rsidRPr="00D14D5C">
        <w:rPr>
          <w:rFonts w:cstheme="minorHAnsi"/>
          <w:color w:val="000000"/>
          <w:sz w:val="24"/>
        </w:rPr>
        <w:t xml:space="preserve"> mesi dalla data di sottoscrizione dell’Accordo di Adesione, fermi restando gli obblighi di accettazione delle modifiche che il MiTur renderà obbligatorie in corso di adesione, come meglio specificato nello schema di Accordo di Adesione di cui al precedente articolo </w:t>
      </w:r>
      <w:r w:rsidR="000800DD">
        <w:rPr>
          <w:rFonts w:cstheme="minorHAnsi"/>
          <w:color w:val="000000"/>
          <w:sz w:val="24"/>
        </w:rPr>
        <w:t>6</w:t>
      </w:r>
      <w:r w:rsidRPr="00D14D5C">
        <w:rPr>
          <w:rFonts w:cstheme="minorHAnsi"/>
          <w:color w:val="000000"/>
          <w:sz w:val="24"/>
        </w:rPr>
        <w:t>.</w:t>
      </w:r>
    </w:p>
    <w:p w14:paraId="279F703A" w14:textId="1EC9DD1E" w:rsidR="00063540" w:rsidRDefault="00063540" w:rsidP="004926AA">
      <w:pPr>
        <w:spacing w:before="0" w:after="120"/>
        <w:rPr>
          <w:rFonts w:cstheme="minorHAnsi"/>
          <w:color w:val="000000"/>
          <w:sz w:val="24"/>
        </w:rPr>
      </w:pPr>
      <w:r w:rsidRPr="00D14D5C">
        <w:rPr>
          <w:rFonts w:cstheme="minorHAnsi"/>
          <w:color w:val="000000"/>
          <w:sz w:val="24"/>
        </w:rPr>
        <w:t xml:space="preserve">Le Parti si riservano la facoltà di recedere dal presente Accordo comunicando tale intenzione all’altra Parte, tramite </w:t>
      </w:r>
      <w:r>
        <w:rPr>
          <w:rFonts w:cstheme="minorHAnsi"/>
          <w:color w:val="000000"/>
          <w:sz w:val="24"/>
        </w:rPr>
        <w:t>PEC</w:t>
      </w:r>
      <w:r w:rsidRPr="00D14D5C">
        <w:rPr>
          <w:rFonts w:cstheme="minorHAnsi"/>
          <w:color w:val="000000"/>
          <w:sz w:val="24"/>
        </w:rPr>
        <w:t xml:space="preserve">, secondo le modalità specificate </w:t>
      </w:r>
      <w:r w:rsidRPr="001520A3">
        <w:rPr>
          <w:rFonts w:cstheme="minorHAnsi"/>
          <w:sz w:val="24"/>
        </w:rPr>
        <w:t>all’art. 12</w:t>
      </w:r>
      <w:r w:rsidR="00D5297D">
        <w:rPr>
          <w:rFonts w:cstheme="minorHAnsi"/>
          <w:sz w:val="24"/>
        </w:rPr>
        <w:t xml:space="preserve"> dell’Accordo</w:t>
      </w:r>
      <w:r w:rsidRPr="00D14D5C">
        <w:rPr>
          <w:rFonts w:cstheme="minorHAnsi"/>
          <w:color w:val="000000"/>
          <w:sz w:val="24"/>
        </w:rPr>
        <w:t xml:space="preserve">, con un preavviso minimo di </w:t>
      </w:r>
      <w:r w:rsidRPr="0031266F">
        <w:rPr>
          <w:rFonts w:cstheme="minorHAnsi"/>
          <w:color w:val="000000"/>
          <w:sz w:val="24"/>
        </w:rPr>
        <w:t>6 mesi</w:t>
      </w:r>
      <w:r w:rsidRPr="00D14D5C">
        <w:rPr>
          <w:rFonts w:cstheme="minorHAnsi"/>
          <w:color w:val="000000"/>
          <w:sz w:val="24"/>
        </w:rPr>
        <w:t>.</w:t>
      </w:r>
    </w:p>
    <w:p w14:paraId="06E021F2" w14:textId="7BEF5511" w:rsidR="00545008" w:rsidRPr="00D14D5C" w:rsidRDefault="004A1599" w:rsidP="004926AA">
      <w:pPr>
        <w:spacing w:before="0" w:after="120"/>
        <w:rPr>
          <w:rFonts w:cstheme="minorHAnsi"/>
          <w:sz w:val="24"/>
        </w:rPr>
      </w:pPr>
      <w:r w:rsidRPr="00D14D5C">
        <w:rPr>
          <w:rFonts w:cstheme="minorHAnsi"/>
          <w:color w:val="000000"/>
          <w:sz w:val="24"/>
        </w:rPr>
        <w:t>Qualora</w:t>
      </w:r>
      <w:r w:rsidRPr="00D14D5C">
        <w:rPr>
          <w:rFonts w:cstheme="minorHAnsi"/>
          <w:color w:val="000000"/>
          <w:spacing w:val="-2"/>
          <w:sz w:val="24"/>
        </w:rPr>
        <w:t xml:space="preserve"> </w:t>
      </w:r>
      <w:r w:rsidRPr="00D14D5C">
        <w:rPr>
          <w:rFonts w:cstheme="minorHAnsi"/>
          <w:color w:val="000000"/>
          <w:sz w:val="24"/>
        </w:rPr>
        <w:t>non</w:t>
      </w:r>
      <w:r w:rsidRPr="00D14D5C">
        <w:rPr>
          <w:rFonts w:cstheme="minorHAnsi"/>
          <w:color w:val="000000"/>
          <w:spacing w:val="-1"/>
          <w:sz w:val="24"/>
        </w:rPr>
        <w:t xml:space="preserve"> </w:t>
      </w:r>
      <w:r w:rsidRPr="00D14D5C">
        <w:rPr>
          <w:rFonts w:cstheme="minorHAnsi"/>
          <w:color w:val="000000"/>
          <w:sz w:val="24"/>
        </w:rPr>
        <w:t>ritenesse</w:t>
      </w:r>
      <w:r w:rsidRPr="00D14D5C">
        <w:rPr>
          <w:rFonts w:cstheme="minorHAnsi"/>
          <w:color w:val="000000"/>
          <w:spacing w:val="-4"/>
          <w:sz w:val="24"/>
        </w:rPr>
        <w:t xml:space="preserve"> </w:t>
      </w:r>
      <w:r w:rsidRPr="00D14D5C">
        <w:rPr>
          <w:rFonts w:cstheme="minorHAnsi"/>
          <w:color w:val="000000"/>
          <w:sz w:val="24"/>
        </w:rPr>
        <w:t>di</w:t>
      </w:r>
      <w:r w:rsidRPr="00D14D5C">
        <w:rPr>
          <w:rFonts w:cstheme="minorHAnsi"/>
          <w:color w:val="000000"/>
          <w:spacing w:val="-2"/>
          <w:sz w:val="24"/>
        </w:rPr>
        <w:t xml:space="preserve"> </w:t>
      </w:r>
      <w:r w:rsidRPr="00D14D5C">
        <w:rPr>
          <w:rFonts w:cstheme="minorHAnsi"/>
          <w:color w:val="000000"/>
          <w:sz w:val="24"/>
        </w:rPr>
        <w:t>dover/poter</w:t>
      </w:r>
      <w:r w:rsidRPr="00D14D5C">
        <w:rPr>
          <w:rFonts w:cstheme="minorHAnsi"/>
          <w:color w:val="000000"/>
          <w:spacing w:val="-3"/>
          <w:sz w:val="24"/>
        </w:rPr>
        <w:t xml:space="preserve"> </w:t>
      </w:r>
      <w:r w:rsidRPr="00D14D5C">
        <w:rPr>
          <w:rFonts w:cstheme="minorHAnsi"/>
          <w:color w:val="000000"/>
          <w:sz w:val="24"/>
        </w:rPr>
        <w:t>operare le modifiche</w:t>
      </w:r>
      <w:r w:rsidRPr="00725DCC">
        <w:rPr>
          <w:rFonts w:cstheme="minorHAnsi"/>
          <w:color w:val="000000"/>
          <w:sz w:val="24"/>
        </w:rPr>
        <w:t xml:space="preserve"> </w:t>
      </w:r>
      <w:r w:rsidRPr="00D14D5C">
        <w:rPr>
          <w:rFonts w:cstheme="minorHAnsi"/>
          <w:color w:val="000000"/>
          <w:sz w:val="24"/>
        </w:rPr>
        <w:t>che</w:t>
      </w:r>
      <w:r w:rsidRPr="00725DCC">
        <w:rPr>
          <w:rFonts w:cstheme="minorHAnsi"/>
          <w:color w:val="000000"/>
          <w:sz w:val="24"/>
        </w:rPr>
        <w:t xml:space="preserve"> </w:t>
      </w:r>
      <w:r w:rsidRPr="00D14D5C">
        <w:rPr>
          <w:rFonts w:cstheme="minorHAnsi"/>
          <w:color w:val="000000"/>
          <w:sz w:val="24"/>
        </w:rPr>
        <w:t>il</w:t>
      </w:r>
      <w:r w:rsidRPr="00725DCC">
        <w:rPr>
          <w:rFonts w:cstheme="minorHAnsi"/>
          <w:color w:val="000000"/>
          <w:sz w:val="24"/>
        </w:rPr>
        <w:t xml:space="preserve"> </w:t>
      </w:r>
      <w:r w:rsidRPr="00D14D5C">
        <w:rPr>
          <w:rFonts w:cstheme="minorHAnsi"/>
          <w:color w:val="000000"/>
          <w:sz w:val="24"/>
        </w:rPr>
        <w:t>MiTur renderà obbligatorie</w:t>
      </w:r>
      <w:r w:rsidRPr="00725DCC">
        <w:rPr>
          <w:rFonts w:cstheme="minorHAnsi"/>
          <w:color w:val="000000"/>
          <w:sz w:val="24"/>
        </w:rPr>
        <w:t xml:space="preserve"> </w:t>
      </w:r>
      <w:r w:rsidRPr="00D14D5C">
        <w:rPr>
          <w:rFonts w:cstheme="minorHAnsi"/>
          <w:color w:val="000000"/>
          <w:sz w:val="24"/>
        </w:rPr>
        <w:t>in</w:t>
      </w:r>
      <w:r w:rsidRPr="00725DCC">
        <w:rPr>
          <w:rFonts w:cstheme="minorHAnsi"/>
          <w:color w:val="000000"/>
          <w:sz w:val="24"/>
        </w:rPr>
        <w:t xml:space="preserve"> </w:t>
      </w:r>
      <w:r w:rsidRPr="00D14D5C">
        <w:rPr>
          <w:rFonts w:cstheme="minorHAnsi"/>
          <w:color w:val="000000"/>
          <w:sz w:val="24"/>
        </w:rPr>
        <w:t>corso</w:t>
      </w:r>
      <w:r w:rsidRPr="00725DCC">
        <w:rPr>
          <w:rFonts w:cstheme="minorHAnsi"/>
          <w:color w:val="000000"/>
          <w:sz w:val="24"/>
        </w:rPr>
        <w:t xml:space="preserve"> </w:t>
      </w:r>
      <w:r w:rsidRPr="00D14D5C">
        <w:rPr>
          <w:rFonts w:cstheme="minorHAnsi"/>
          <w:color w:val="000000"/>
          <w:sz w:val="24"/>
        </w:rPr>
        <w:t>di</w:t>
      </w:r>
      <w:r w:rsidRPr="00725DCC">
        <w:rPr>
          <w:rFonts w:cstheme="minorHAnsi"/>
          <w:color w:val="000000"/>
          <w:sz w:val="24"/>
        </w:rPr>
        <w:t xml:space="preserve"> </w:t>
      </w:r>
      <w:r w:rsidRPr="00D14D5C">
        <w:rPr>
          <w:rFonts w:cstheme="minorHAnsi"/>
          <w:color w:val="000000"/>
          <w:sz w:val="24"/>
        </w:rPr>
        <w:t>adesione,</w:t>
      </w:r>
      <w:r w:rsidRPr="00725DCC">
        <w:rPr>
          <w:rFonts w:cstheme="minorHAnsi"/>
          <w:color w:val="000000"/>
          <w:sz w:val="24"/>
        </w:rPr>
        <w:t xml:space="preserve"> l’Aderente </w:t>
      </w:r>
      <w:r w:rsidRPr="00D14D5C">
        <w:rPr>
          <w:rFonts w:cstheme="minorHAnsi"/>
          <w:color w:val="000000"/>
          <w:sz w:val="24"/>
        </w:rPr>
        <w:t>avrà</w:t>
      </w:r>
      <w:r w:rsidRPr="00725DCC">
        <w:rPr>
          <w:rFonts w:cstheme="minorHAnsi"/>
          <w:color w:val="000000"/>
          <w:sz w:val="24"/>
        </w:rPr>
        <w:t xml:space="preserve"> </w:t>
      </w:r>
      <w:r w:rsidRPr="00D14D5C">
        <w:rPr>
          <w:rFonts w:cstheme="minorHAnsi"/>
          <w:color w:val="000000"/>
          <w:sz w:val="24"/>
        </w:rPr>
        <w:t>diritto</w:t>
      </w:r>
      <w:r w:rsidRPr="00725DCC">
        <w:rPr>
          <w:rFonts w:cstheme="minorHAnsi"/>
          <w:color w:val="000000"/>
          <w:sz w:val="24"/>
        </w:rPr>
        <w:t xml:space="preserve"> </w:t>
      </w:r>
      <w:r w:rsidRPr="00D14D5C">
        <w:rPr>
          <w:rFonts w:cstheme="minorHAnsi"/>
          <w:color w:val="000000"/>
          <w:sz w:val="24"/>
        </w:rPr>
        <w:t>di</w:t>
      </w:r>
      <w:r w:rsidRPr="00725DCC">
        <w:rPr>
          <w:rFonts w:cstheme="minorHAnsi"/>
          <w:color w:val="000000"/>
          <w:sz w:val="24"/>
        </w:rPr>
        <w:t xml:space="preserve"> </w:t>
      </w:r>
      <w:r w:rsidRPr="00D14D5C">
        <w:rPr>
          <w:rFonts w:cstheme="minorHAnsi"/>
          <w:color w:val="000000"/>
          <w:sz w:val="24"/>
        </w:rPr>
        <w:t>recedere</w:t>
      </w:r>
      <w:r w:rsidRPr="00725DCC">
        <w:rPr>
          <w:rFonts w:cstheme="minorHAnsi"/>
          <w:color w:val="000000"/>
          <w:sz w:val="24"/>
        </w:rPr>
        <w:t xml:space="preserve"> </w:t>
      </w:r>
      <w:r w:rsidRPr="00D14D5C">
        <w:rPr>
          <w:rFonts w:cstheme="minorHAnsi"/>
          <w:color w:val="000000"/>
          <w:sz w:val="24"/>
        </w:rPr>
        <w:t>dal</w:t>
      </w:r>
      <w:r w:rsidRPr="00725DCC">
        <w:rPr>
          <w:rFonts w:cstheme="minorHAnsi"/>
          <w:color w:val="000000"/>
          <w:sz w:val="24"/>
        </w:rPr>
        <w:t>l’Accordo medesimo</w:t>
      </w:r>
      <w:r w:rsidRPr="00D14D5C">
        <w:rPr>
          <w:rFonts w:cstheme="minorHAnsi"/>
          <w:color w:val="000000"/>
          <w:sz w:val="24"/>
        </w:rPr>
        <w:t>,</w:t>
      </w:r>
      <w:r w:rsidRPr="00725DCC">
        <w:rPr>
          <w:rFonts w:cstheme="minorHAnsi"/>
          <w:color w:val="000000"/>
          <w:sz w:val="24"/>
        </w:rPr>
        <w:t xml:space="preserve"> </w:t>
      </w:r>
      <w:r w:rsidRPr="00D14D5C">
        <w:rPr>
          <w:rFonts w:cstheme="minorHAnsi"/>
          <w:color w:val="000000"/>
          <w:sz w:val="24"/>
        </w:rPr>
        <w:t>così</w:t>
      </w:r>
      <w:r w:rsidRPr="00725DCC">
        <w:rPr>
          <w:rFonts w:cstheme="minorHAnsi"/>
          <w:color w:val="000000"/>
          <w:sz w:val="24"/>
        </w:rPr>
        <w:t xml:space="preserve"> </w:t>
      </w:r>
      <w:r w:rsidRPr="00D14D5C">
        <w:rPr>
          <w:rFonts w:cstheme="minorHAnsi"/>
          <w:color w:val="000000"/>
          <w:sz w:val="24"/>
        </w:rPr>
        <w:t>come</w:t>
      </w:r>
      <w:r w:rsidRPr="00725DCC">
        <w:rPr>
          <w:rFonts w:cstheme="minorHAnsi"/>
          <w:color w:val="000000"/>
          <w:sz w:val="24"/>
        </w:rPr>
        <w:t xml:space="preserve"> </w:t>
      </w:r>
      <w:r w:rsidRPr="00D14D5C">
        <w:rPr>
          <w:rFonts w:cstheme="minorHAnsi"/>
          <w:color w:val="000000"/>
          <w:sz w:val="24"/>
        </w:rPr>
        <w:t xml:space="preserve">meglio specificato nello schema di Accordo di Adesione di cui al precedente articolo </w:t>
      </w:r>
      <w:r w:rsidR="00412E61">
        <w:rPr>
          <w:rFonts w:cstheme="minorHAnsi"/>
          <w:color w:val="000000"/>
          <w:sz w:val="24"/>
        </w:rPr>
        <w:t>6</w:t>
      </w:r>
      <w:r w:rsidRPr="00D14D5C">
        <w:rPr>
          <w:rFonts w:cstheme="minorHAnsi"/>
          <w:color w:val="000000"/>
          <w:sz w:val="24"/>
        </w:rPr>
        <w:t>.</w:t>
      </w:r>
    </w:p>
    <w:p w14:paraId="5F830087" w14:textId="219CEE6A" w:rsidR="00545008" w:rsidRPr="00D14D5C" w:rsidRDefault="004A1599">
      <w:pPr>
        <w:spacing w:beforeAutospacing="1" w:afterAutospacing="1"/>
        <w:rPr>
          <w:rFonts w:cstheme="minorHAnsi"/>
          <w:b/>
          <w:bCs/>
          <w:sz w:val="24"/>
        </w:rPr>
      </w:pPr>
      <w:r w:rsidRPr="00D14D5C">
        <w:rPr>
          <w:rFonts w:cstheme="minorHAnsi"/>
          <w:b/>
          <w:bCs/>
          <w:color w:val="000000"/>
          <w:sz w:val="24"/>
        </w:rPr>
        <w:t xml:space="preserve">Art. </w:t>
      </w:r>
      <w:r w:rsidR="0064344D">
        <w:rPr>
          <w:rFonts w:cstheme="minorHAnsi"/>
          <w:b/>
          <w:bCs/>
          <w:color w:val="000000"/>
          <w:sz w:val="24"/>
        </w:rPr>
        <w:t>8</w:t>
      </w:r>
      <w:r w:rsidRPr="00D14D5C">
        <w:rPr>
          <w:rFonts w:cstheme="minorHAnsi"/>
          <w:b/>
          <w:bCs/>
          <w:color w:val="000000"/>
          <w:sz w:val="24"/>
        </w:rPr>
        <w:t xml:space="preserve"> – Revoca dell’adesione</w:t>
      </w:r>
    </w:p>
    <w:p w14:paraId="3FB81D0D" w14:textId="62606A4E" w:rsidR="00545008" w:rsidRPr="00D14D5C" w:rsidRDefault="004A1599" w:rsidP="004926AA">
      <w:pPr>
        <w:spacing w:before="0" w:after="120"/>
        <w:rPr>
          <w:rFonts w:cstheme="minorHAnsi"/>
          <w:sz w:val="24"/>
        </w:rPr>
      </w:pPr>
      <w:r w:rsidRPr="00D14D5C">
        <w:rPr>
          <w:rFonts w:cstheme="minorHAnsi"/>
          <w:color w:val="000000"/>
          <w:sz w:val="24"/>
        </w:rPr>
        <w:t>Nel caso in cui la documentazione attestante il possesso dei requisiti richiesti per l’adesione contenga elementi non veritieri, ovvero nei casi in cui tali requisiti soggettivi vengano comunque meno</w:t>
      </w:r>
      <w:r w:rsidRPr="00D14D5C">
        <w:rPr>
          <w:rFonts w:cstheme="minorHAnsi"/>
          <w:color w:val="000000"/>
          <w:spacing w:val="27"/>
          <w:sz w:val="24"/>
        </w:rPr>
        <w:t xml:space="preserve"> </w:t>
      </w:r>
      <w:r w:rsidRPr="00D14D5C">
        <w:rPr>
          <w:rFonts w:cstheme="minorHAnsi"/>
          <w:color w:val="000000"/>
          <w:sz w:val="24"/>
        </w:rPr>
        <w:t>durante</w:t>
      </w:r>
      <w:r w:rsidRPr="00D14D5C">
        <w:rPr>
          <w:rFonts w:cstheme="minorHAnsi"/>
          <w:color w:val="000000"/>
          <w:spacing w:val="30"/>
          <w:sz w:val="24"/>
        </w:rPr>
        <w:t xml:space="preserve"> </w:t>
      </w:r>
      <w:r w:rsidRPr="00D14D5C">
        <w:rPr>
          <w:rFonts w:cstheme="minorHAnsi"/>
          <w:color w:val="000000"/>
          <w:sz w:val="24"/>
        </w:rPr>
        <w:t>il</w:t>
      </w:r>
      <w:r w:rsidRPr="00D14D5C">
        <w:rPr>
          <w:rFonts w:cstheme="minorHAnsi"/>
          <w:color w:val="000000"/>
          <w:spacing w:val="29"/>
          <w:sz w:val="24"/>
        </w:rPr>
        <w:t xml:space="preserve"> </w:t>
      </w:r>
      <w:r w:rsidRPr="00D14D5C">
        <w:rPr>
          <w:rFonts w:cstheme="minorHAnsi"/>
          <w:color w:val="000000"/>
          <w:sz w:val="24"/>
        </w:rPr>
        <w:t>periodo</w:t>
      </w:r>
      <w:r w:rsidRPr="00D14D5C">
        <w:rPr>
          <w:rFonts w:cstheme="minorHAnsi"/>
          <w:color w:val="000000"/>
          <w:spacing w:val="29"/>
          <w:sz w:val="24"/>
        </w:rPr>
        <w:t xml:space="preserve"> </w:t>
      </w:r>
      <w:r w:rsidRPr="00D14D5C">
        <w:rPr>
          <w:rFonts w:cstheme="minorHAnsi"/>
          <w:color w:val="000000"/>
          <w:sz w:val="24"/>
        </w:rPr>
        <w:t>di</w:t>
      </w:r>
      <w:r w:rsidRPr="00D14D5C">
        <w:rPr>
          <w:rFonts w:cstheme="minorHAnsi"/>
          <w:color w:val="000000"/>
          <w:spacing w:val="29"/>
          <w:sz w:val="24"/>
        </w:rPr>
        <w:t xml:space="preserve"> </w:t>
      </w:r>
      <w:r w:rsidRPr="00D14D5C">
        <w:rPr>
          <w:rFonts w:cstheme="minorHAnsi"/>
          <w:color w:val="000000"/>
          <w:sz w:val="24"/>
        </w:rPr>
        <w:t>adesione,</w:t>
      </w:r>
      <w:r w:rsidRPr="00D14D5C">
        <w:rPr>
          <w:rFonts w:cstheme="minorHAnsi"/>
          <w:color w:val="000000"/>
          <w:spacing w:val="29"/>
          <w:sz w:val="24"/>
        </w:rPr>
        <w:t xml:space="preserve"> </w:t>
      </w:r>
      <w:r w:rsidRPr="00D14D5C">
        <w:rPr>
          <w:rFonts w:cstheme="minorHAnsi"/>
          <w:color w:val="000000"/>
          <w:sz w:val="24"/>
        </w:rPr>
        <w:t>il</w:t>
      </w:r>
      <w:r w:rsidRPr="00D14D5C">
        <w:rPr>
          <w:rFonts w:cstheme="minorHAnsi"/>
          <w:color w:val="000000"/>
          <w:spacing w:val="29"/>
          <w:sz w:val="24"/>
        </w:rPr>
        <w:t xml:space="preserve"> </w:t>
      </w:r>
      <w:r w:rsidRPr="00D14D5C">
        <w:rPr>
          <w:rFonts w:cstheme="minorHAnsi"/>
          <w:color w:val="000000"/>
          <w:sz w:val="24"/>
        </w:rPr>
        <w:t>MiTur</w:t>
      </w:r>
      <w:r w:rsidRPr="00D14D5C">
        <w:rPr>
          <w:rFonts w:cstheme="minorHAnsi"/>
          <w:color w:val="000000"/>
          <w:spacing w:val="34"/>
          <w:sz w:val="24"/>
        </w:rPr>
        <w:t xml:space="preserve"> </w:t>
      </w:r>
      <w:r w:rsidRPr="00D14D5C">
        <w:rPr>
          <w:rFonts w:cstheme="minorHAnsi"/>
          <w:color w:val="000000"/>
          <w:sz w:val="24"/>
        </w:rPr>
        <w:t>dispone</w:t>
      </w:r>
      <w:r w:rsidRPr="00D14D5C">
        <w:rPr>
          <w:rFonts w:cstheme="minorHAnsi"/>
          <w:color w:val="000000"/>
          <w:spacing w:val="29"/>
          <w:sz w:val="24"/>
        </w:rPr>
        <w:t xml:space="preserve"> </w:t>
      </w:r>
      <w:r w:rsidRPr="00D14D5C">
        <w:rPr>
          <w:rFonts w:cstheme="minorHAnsi"/>
          <w:color w:val="000000"/>
          <w:sz w:val="24"/>
        </w:rPr>
        <w:t>la</w:t>
      </w:r>
      <w:r w:rsidRPr="00D14D5C">
        <w:rPr>
          <w:rFonts w:cstheme="minorHAnsi"/>
          <w:color w:val="000000"/>
          <w:spacing w:val="30"/>
          <w:sz w:val="24"/>
        </w:rPr>
        <w:t xml:space="preserve"> </w:t>
      </w:r>
      <w:r w:rsidRPr="00D14D5C">
        <w:rPr>
          <w:rFonts w:cstheme="minorHAnsi"/>
          <w:color w:val="000000"/>
          <w:sz w:val="24"/>
        </w:rPr>
        <w:t>revoca</w:t>
      </w:r>
      <w:r w:rsidRPr="00D14D5C">
        <w:rPr>
          <w:rFonts w:cstheme="minorHAnsi"/>
          <w:color w:val="000000"/>
          <w:spacing w:val="29"/>
          <w:sz w:val="24"/>
        </w:rPr>
        <w:t xml:space="preserve"> </w:t>
      </w:r>
      <w:r w:rsidRPr="00D14D5C">
        <w:rPr>
          <w:rFonts w:cstheme="minorHAnsi"/>
          <w:color w:val="000000"/>
          <w:sz w:val="24"/>
        </w:rPr>
        <w:t>dell’adesione</w:t>
      </w:r>
      <w:r w:rsidRPr="00D14D5C">
        <w:rPr>
          <w:rFonts w:cstheme="minorHAnsi"/>
          <w:color w:val="000000"/>
          <w:spacing w:val="30"/>
          <w:sz w:val="24"/>
        </w:rPr>
        <w:t xml:space="preserve"> </w:t>
      </w:r>
      <w:r w:rsidRPr="00D14D5C">
        <w:rPr>
          <w:rFonts w:cstheme="minorHAnsi"/>
          <w:color w:val="000000"/>
          <w:sz w:val="24"/>
        </w:rPr>
        <w:t>stessa,</w:t>
      </w:r>
      <w:r w:rsidRPr="00D14D5C">
        <w:rPr>
          <w:rFonts w:cstheme="minorHAnsi"/>
          <w:color w:val="000000"/>
          <w:spacing w:val="30"/>
          <w:sz w:val="24"/>
        </w:rPr>
        <w:t xml:space="preserve"> </w:t>
      </w:r>
      <w:r w:rsidRPr="00D14D5C">
        <w:rPr>
          <w:rFonts w:cstheme="minorHAnsi"/>
          <w:color w:val="000000"/>
          <w:sz w:val="24"/>
        </w:rPr>
        <w:t>denunciando le irregolarità riscontrate (qualora ne ricorrano i presupposti) alle competenti Autorità per l’accertamento delle eventuali responsabilità penali, civili e amministrativo-contabili. La revoca verrà tempestivamente comunicata a mezzo mail/PEC ed avrà effetto immediato dalla ricezione della notifica.</w:t>
      </w:r>
    </w:p>
    <w:p w14:paraId="153F45AE" w14:textId="7393EB84" w:rsidR="00545008" w:rsidRPr="00D14D5C" w:rsidRDefault="004A1599" w:rsidP="004926AA">
      <w:pPr>
        <w:spacing w:before="0" w:after="120"/>
        <w:rPr>
          <w:rFonts w:cstheme="minorHAnsi"/>
          <w:color w:val="000000"/>
          <w:sz w:val="24"/>
        </w:rPr>
      </w:pPr>
      <w:r w:rsidRPr="00D14D5C">
        <w:rPr>
          <w:rFonts w:cstheme="minorHAnsi"/>
          <w:color w:val="000000"/>
          <w:sz w:val="24"/>
        </w:rPr>
        <w:t xml:space="preserve">Oltre ai casi di cui innanzi, la revoca dell’adesione è disciplinata nello schema di Accordo di Adesione di cui al precedente articolo </w:t>
      </w:r>
      <w:r w:rsidR="00425391">
        <w:rPr>
          <w:rFonts w:cstheme="minorHAnsi"/>
          <w:color w:val="000000"/>
          <w:sz w:val="24"/>
        </w:rPr>
        <w:t>6</w:t>
      </w:r>
      <w:r w:rsidRPr="00D14D5C">
        <w:rPr>
          <w:rFonts w:cstheme="minorHAnsi"/>
          <w:color w:val="000000"/>
          <w:sz w:val="24"/>
        </w:rPr>
        <w:t xml:space="preserve"> ed è possibile in qualsiasi momento alle condizioni e con le modalità ivi specificate.</w:t>
      </w:r>
    </w:p>
    <w:p w14:paraId="3760E267" w14:textId="09905B52" w:rsidR="00545008" w:rsidRPr="00D14D5C" w:rsidRDefault="004A1599">
      <w:pPr>
        <w:spacing w:beforeAutospacing="1" w:afterAutospacing="1"/>
        <w:rPr>
          <w:rFonts w:cstheme="minorHAnsi"/>
          <w:b/>
          <w:bCs/>
          <w:color w:val="000000"/>
          <w:sz w:val="24"/>
        </w:rPr>
      </w:pPr>
      <w:r w:rsidRPr="00D14D5C">
        <w:rPr>
          <w:rFonts w:cstheme="minorHAnsi"/>
          <w:b/>
          <w:bCs/>
          <w:color w:val="000000"/>
          <w:sz w:val="24"/>
        </w:rPr>
        <w:t xml:space="preserve">Art. </w:t>
      </w:r>
      <w:r w:rsidR="0064344D">
        <w:rPr>
          <w:rFonts w:cstheme="minorHAnsi"/>
          <w:b/>
          <w:bCs/>
          <w:color w:val="000000"/>
          <w:sz w:val="24"/>
        </w:rPr>
        <w:t>9</w:t>
      </w:r>
      <w:r w:rsidRPr="00D14D5C">
        <w:rPr>
          <w:rFonts w:cstheme="minorHAnsi"/>
          <w:b/>
          <w:bCs/>
          <w:color w:val="000000"/>
          <w:sz w:val="24"/>
        </w:rPr>
        <w:t xml:space="preserve"> – Obblighi e responsabilità delle parti</w:t>
      </w:r>
    </w:p>
    <w:p w14:paraId="1ADA5A1E" w14:textId="0FA728A6" w:rsidR="00545008" w:rsidRPr="00D14D5C" w:rsidRDefault="004A1599">
      <w:pPr>
        <w:spacing w:beforeAutospacing="1" w:afterAutospacing="1"/>
        <w:rPr>
          <w:rFonts w:cstheme="minorHAnsi"/>
          <w:color w:val="000000"/>
          <w:sz w:val="24"/>
        </w:rPr>
      </w:pPr>
      <w:r w:rsidRPr="00D14D5C">
        <w:rPr>
          <w:rFonts w:cstheme="minorHAnsi"/>
          <w:color w:val="000000"/>
          <w:sz w:val="24"/>
        </w:rPr>
        <w:t xml:space="preserve">Gli obblighi e le responsabilità delle parti sono elencati negli articoli 5 e 6 dell’Accordo di cui al precedente articolo </w:t>
      </w:r>
      <w:r w:rsidR="004D01AF">
        <w:rPr>
          <w:rFonts w:cstheme="minorHAnsi"/>
          <w:color w:val="000000"/>
          <w:sz w:val="24"/>
        </w:rPr>
        <w:t>6</w:t>
      </w:r>
      <w:r w:rsidRPr="00D14D5C">
        <w:rPr>
          <w:rFonts w:cstheme="minorHAnsi"/>
          <w:color w:val="000000"/>
          <w:sz w:val="24"/>
        </w:rPr>
        <w:t>. Si segnala che tali obblighi decorrono dalla sottoscrizione dell’Accordo di adesione, successiva all’accettazione dell’istanza di adesione, secondo la procedura delineata nel precedente art</w:t>
      </w:r>
      <w:r w:rsidR="004D01AF">
        <w:rPr>
          <w:rFonts w:cstheme="minorHAnsi"/>
          <w:color w:val="000000"/>
          <w:sz w:val="24"/>
        </w:rPr>
        <w:t>icolo 5</w:t>
      </w:r>
      <w:r w:rsidRPr="00D14D5C">
        <w:rPr>
          <w:rFonts w:cstheme="minorHAnsi"/>
          <w:color w:val="000000"/>
          <w:sz w:val="24"/>
        </w:rPr>
        <w:t>.</w:t>
      </w:r>
      <w:r w:rsidR="002A7485" w:rsidRPr="00D14D5C">
        <w:rPr>
          <w:rFonts w:cstheme="minorHAnsi"/>
          <w:color w:val="000000"/>
          <w:sz w:val="24"/>
        </w:rPr>
        <w:t xml:space="preserve"> </w:t>
      </w:r>
    </w:p>
    <w:p w14:paraId="45BFFC6D" w14:textId="7AADE198" w:rsidR="00545008" w:rsidRPr="00D14D5C" w:rsidRDefault="004A1599">
      <w:pPr>
        <w:spacing w:beforeAutospacing="1" w:afterAutospacing="1"/>
        <w:rPr>
          <w:rFonts w:cstheme="minorHAnsi"/>
          <w:b/>
          <w:bCs/>
          <w:color w:val="000000"/>
          <w:sz w:val="24"/>
        </w:rPr>
      </w:pPr>
      <w:r w:rsidRPr="00D14D5C">
        <w:rPr>
          <w:rFonts w:cstheme="minorHAnsi"/>
          <w:b/>
          <w:bCs/>
          <w:color w:val="000000"/>
          <w:sz w:val="24"/>
        </w:rPr>
        <w:t xml:space="preserve">Art. </w:t>
      </w:r>
      <w:r w:rsidR="00EF3375">
        <w:rPr>
          <w:rFonts w:cstheme="minorHAnsi"/>
          <w:b/>
          <w:bCs/>
          <w:color w:val="000000"/>
          <w:sz w:val="24"/>
        </w:rPr>
        <w:t>10</w:t>
      </w:r>
      <w:r w:rsidRPr="00D14D5C">
        <w:rPr>
          <w:rFonts w:cstheme="minorHAnsi"/>
          <w:b/>
          <w:bCs/>
          <w:color w:val="000000"/>
          <w:sz w:val="24"/>
        </w:rPr>
        <w:t xml:space="preserve"> – Controlli e verifiche</w:t>
      </w:r>
    </w:p>
    <w:p w14:paraId="7143BF08" w14:textId="27BDCF27" w:rsidR="00545008" w:rsidRPr="00D14D5C" w:rsidRDefault="004A1599">
      <w:pPr>
        <w:spacing w:beforeAutospacing="1" w:afterAutospacing="1"/>
        <w:rPr>
          <w:rFonts w:cstheme="minorHAnsi"/>
          <w:sz w:val="24"/>
        </w:rPr>
      </w:pPr>
      <w:r w:rsidRPr="00D14D5C">
        <w:rPr>
          <w:rFonts w:cstheme="minorHAnsi"/>
          <w:color w:val="000000"/>
          <w:sz w:val="24"/>
        </w:rPr>
        <w:t>In qualsiasi momento, il</w:t>
      </w:r>
      <w:r w:rsidRPr="00D14D5C">
        <w:rPr>
          <w:rFonts w:cstheme="minorHAnsi"/>
          <w:color w:val="000000"/>
          <w:spacing w:val="-2"/>
          <w:sz w:val="24"/>
        </w:rPr>
        <w:t xml:space="preserve"> </w:t>
      </w:r>
      <w:r w:rsidRPr="00D14D5C">
        <w:rPr>
          <w:rFonts w:cstheme="minorHAnsi"/>
          <w:color w:val="000000"/>
          <w:sz w:val="24"/>
        </w:rPr>
        <w:t>MiTur potrà svolgere senza preavviso controlli e verifiche, anche a campione, sull’adempimento degli obblighi da parte dell’Aderente. Il MiTur, inoltre, potrà avvalersi di strumenti tecnologici avanzati (es. social media monitoring) per individuare eventuali situazioni che pongano a repentaglio la reputazione del Ministero stesso o del progetto TDH. In tali situazioni, il</w:t>
      </w:r>
      <w:r w:rsidRPr="00D14D5C">
        <w:rPr>
          <w:rFonts w:cstheme="minorHAnsi"/>
          <w:color w:val="000000"/>
          <w:spacing w:val="-9"/>
          <w:sz w:val="24"/>
        </w:rPr>
        <w:t xml:space="preserve"> </w:t>
      </w:r>
      <w:r w:rsidRPr="00D14D5C">
        <w:rPr>
          <w:rFonts w:cstheme="minorHAnsi"/>
          <w:color w:val="000000"/>
          <w:sz w:val="24"/>
        </w:rPr>
        <w:t>MiTur</w:t>
      </w:r>
      <w:r w:rsidRPr="00D14D5C">
        <w:rPr>
          <w:rFonts w:cstheme="minorHAnsi"/>
          <w:color w:val="000000"/>
          <w:spacing w:val="-10"/>
          <w:sz w:val="24"/>
        </w:rPr>
        <w:t xml:space="preserve"> </w:t>
      </w:r>
      <w:r w:rsidRPr="00D14D5C">
        <w:rPr>
          <w:rFonts w:cstheme="minorHAnsi"/>
          <w:color w:val="000000"/>
          <w:sz w:val="24"/>
        </w:rPr>
        <w:t>si</w:t>
      </w:r>
      <w:r w:rsidRPr="00D14D5C">
        <w:rPr>
          <w:rFonts w:cstheme="minorHAnsi"/>
          <w:color w:val="000000"/>
          <w:spacing w:val="-11"/>
          <w:sz w:val="24"/>
        </w:rPr>
        <w:t xml:space="preserve"> </w:t>
      </w:r>
      <w:r w:rsidRPr="00D14D5C">
        <w:rPr>
          <w:rFonts w:cstheme="minorHAnsi"/>
          <w:color w:val="000000"/>
          <w:sz w:val="24"/>
        </w:rPr>
        <w:t>riserva</w:t>
      </w:r>
      <w:r w:rsidRPr="00D14D5C">
        <w:rPr>
          <w:rFonts w:cstheme="minorHAnsi"/>
          <w:color w:val="000000"/>
          <w:spacing w:val="-11"/>
          <w:sz w:val="24"/>
        </w:rPr>
        <w:t xml:space="preserve"> </w:t>
      </w:r>
      <w:r w:rsidRPr="00D14D5C">
        <w:rPr>
          <w:rFonts w:cstheme="minorHAnsi"/>
          <w:color w:val="000000"/>
          <w:sz w:val="24"/>
        </w:rPr>
        <w:t>di</w:t>
      </w:r>
      <w:r w:rsidRPr="00D14D5C">
        <w:rPr>
          <w:rFonts w:cstheme="minorHAnsi"/>
          <w:color w:val="000000"/>
          <w:spacing w:val="-9"/>
          <w:sz w:val="24"/>
        </w:rPr>
        <w:t xml:space="preserve"> </w:t>
      </w:r>
      <w:r w:rsidRPr="00D14D5C">
        <w:rPr>
          <w:rFonts w:cstheme="minorHAnsi"/>
          <w:color w:val="000000"/>
          <w:sz w:val="24"/>
        </w:rPr>
        <w:t>recedere</w:t>
      </w:r>
      <w:r w:rsidRPr="00D14D5C">
        <w:rPr>
          <w:rFonts w:cstheme="minorHAnsi"/>
          <w:color w:val="000000"/>
          <w:spacing w:val="-10"/>
          <w:sz w:val="24"/>
        </w:rPr>
        <w:t xml:space="preserve"> </w:t>
      </w:r>
      <w:r w:rsidRPr="00D14D5C">
        <w:rPr>
          <w:rFonts w:cstheme="minorHAnsi"/>
          <w:color w:val="000000"/>
          <w:sz w:val="24"/>
        </w:rPr>
        <w:t>dall’accordo</w:t>
      </w:r>
      <w:r w:rsidRPr="00D14D5C">
        <w:rPr>
          <w:rFonts w:cstheme="minorHAnsi"/>
          <w:color w:val="000000"/>
          <w:spacing w:val="-11"/>
          <w:sz w:val="24"/>
        </w:rPr>
        <w:t xml:space="preserve"> </w:t>
      </w:r>
      <w:r w:rsidRPr="00D14D5C">
        <w:rPr>
          <w:rFonts w:cstheme="minorHAnsi"/>
          <w:color w:val="000000"/>
          <w:sz w:val="24"/>
        </w:rPr>
        <w:t>nelle</w:t>
      </w:r>
      <w:r w:rsidRPr="00D14D5C">
        <w:rPr>
          <w:rFonts w:cstheme="minorHAnsi"/>
          <w:color w:val="000000"/>
          <w:spacing w:val="-10"/>
          <w:sz w:val="24"/>
        </w:rPr>
        <w:t xml:space="preserve"> </w:t>
      </w:r>
      <w:r w:rsidRPr="00D14D5C">
        <w:rPr>
          <w:rFonts w:cstheme="minorHAnsi"/>
          <w:color w:val="000000"/>
          <w:sz w:val="24"/>
        </w:rPr>
        <w:t>forme</w:t>
      </w:r>
      <w:r w:rsidRPr="00D14D5C">
        <w:rPr>
          <w:rFonts w:cstheme="minorHAnsi"/>
          <w:color w:val="000000"/>
          <w:spacing w:val="-10"/>
          <w:sz w:val="24"/>
        </w:rPr>
        <w:t xml:space="preserve"> </w:t>
      </w:r>
      <w:r w:rsidRPr="00D14D5C">
        <w:rPr>
          <w:rFonts w:cstheme="minorHAnsi"/>
          <w:color w:val="000000"/>
          <w:sz w:val="24"/>
        </w:rPr>
        <w:t>disciplinate</w:t>
      </w:r>
      <w:r w:rsidRPr="00D14D5C">
        <w:rPr>
          <w:rFonts w:cstheme="minorHAnsi"/>
          <w:color w:val="000000"/>
          <w:spacing w:val="-10"/>
          <w:sz w:val="24"/>
        </w:rPr>
        <w:t xml:space="preserve"> </w:t>
      </w:r>
      <w:r w:rsidRPr="00D14D5C">
        <w:rPr>
          <w:rFonts w:cstheme="minorHAnsi"/>
          <w:color w:val="000000"/>
          <w:sz w:val="24"/>
        </w:rPr>
        <w:t>dallo</w:t>
      </w:r>
      <w:r w:rsidRPr="00D14D5C">
        <w:rPr>
          <w:rFonts w:cstheme="minorHAnsi"/>
          <w:color w:val="000000"/>
          <w:spacing w:val="-8"/>
          <w:sz w:val="24"/>
        </w:rPr>
        <w:t xml:space="preserve"> </w:t>
      </w:r>
      <w:r w:rsidRPr="00D14D5C">
        <w:rPr>
          <w:rFonts w:cstheme="minorHAnsi"/>
          <w:color w:val="000000"/>
          <w:sz w:val="24"/>
        </w:rPr>
        <w:t>Schema</w:t>
      </w:r>
      <w:r w:rsidRPr="00D14D5C">
        <w:rPr>
          <w:rFonts w:cstheme="minorHAnsi"/>
          <w:color w:val="000000"/>
          <w:spacing w:val="-10"/>
          <w:sz w:val="24"/>
        </w:rPr>
        <w:t xml:space="preserve"> </w:t>
      </w:r>
      <w:r w:rsidRPr="00D14D5C">
        <w:rPr>
          <w:rFonts w:cstheme="minorHAnsi"/>
          <w:color w:val="000000"/>
          <w:sz w:val="24"/>
        </w:rPr>
        <w:t>di</w:t>
      </w:r>
      <w:r w:rsidRPr="00D14D5C">
        <w:rPr>
          <w:rFonts w:cstheme="minorHAnsi"/>
          <w:color w:val="000000"/>
          <w:spacing w:val="-11"/>
          <w:sz w:val="24"/>
        </w:rPr>
        <w:t xml:space="preserve"> </w:t>
      </w:r>
      <w:r w:rsidRPr="00D14D5C">
        <w:rPr>
          <w:rFonts w:cstheme="minorHAnsi"/>
          <w:color w:val="000000"/>
          <w:sz w:val="24"/>
        </w:rPr>
        <w:t>cui</w:t>
      </w:r>
      <w:r w:rsidRPr="00D14D5C">
        <w:rPr>
          <w:rFonts w:cstheme="minorHAnsi"/>
          <w:color w:val="000000"/>
          <w:spacing w:val="-11"/>
          <w:sz w:val="24"/>
        </w:rPr>
        <w:t xml:space="preserve"> </w:t>
      </w:r>
      <w:r w:rsidRPr="00D14D5C">
        <w:rPr>
          <w:rFonts w:cstheme="minorHAnsi"/>
          <w:color w:val="000000"/>
          <w:sz w:val="24"/>
        </w:rPr>
        <w:t>all’art</w:t>
      </w:r>
      <w:r w:rsidR="00D8425B">
        <w:rPr>
          <w:rFonts w:cstheme="minorHAnsi"/>
          <w:color w:val="000000"/>
          <w:sz w:val="24"/>
        </w:rPr>
        <w:t>icolo</w:t>
      </w:r>
      <w:r w:rsidRPr="00D14D5C">
        <w:rPr>
          <w:rFonts w:cstheme="minorHAnsi"/>
          <w:color w:val="000000"/>
          <w:sz w:val="24"/>
        </w:rPr>
        <w:t xml:space="preserve"> </w:t>
      </w:r>
      <w:r w:rsidR="000F5AAE">
        <w:rPr>
          <w:rFonts w:cstheme="minorHAnsi"/>
          <w:color w:val="000000"/>
          <w:sz w:val="24"/>
        </w:rPr>
        <w:t>6</w:t>
      </w:r>
      <w:r w:rsidRPr="00D14D5C">
        <w:rPr>
          <w:rFonts w:cstheme="minorHAnsi"/>
          <w:color w:val="000000"/>
          <w:sz w:val="24"/>
        </w:rPr>
        <w:t xml:space="preserve"> e di attivare ogni iniziativa conseguente per il risarcimento dei danni eventualmente subiti, anche solo di immagine.</w:t>
      </w:r>
    </w:p>
    <w:p w14:paraId="4F048327" w14:textId="54EA7031" w:rsidR="00545008" w:rsidRPr="00D14D5C" w:rsidRDefault="004A1599">
      <w:pPr>
        <w:spacing w:beforeAutospacing="1" w:afterAutospacing="1"/>
        <w:rPr>
          <w:rFonts w:cstheme="minorHAnsi"/>
          <w:b/>
          <w:bCs/>
          <w:sz w:val="24"/>
        </w:rPr>
      </w:pPr>
      <w:r w:rsidRPr="00D14D5C">
        <w:rPr>
          <w:rFonts w:cstheme="minorHAnsi"/>
          <w:b/>
          <w:bCs/>
          <w:color w:val="000000"/>
          <w:sz w:val="24"/>
        </w:rPr>
        <w:t>Art. 1</w:t>
      </w:r>
      <w:r w:rsidR="00EF3375">
        <w:rPr>
          <w:rFonts w:cstheme="minorHAnsi"/>
          <w:b/>
          <w:bCs/>
          <w:color w:val="000000"/>
          <w:sz w:val="24"/>
        </w:rPr>
        <w:t>1</w:t>
      </w:r>
      <w:r w:rsidRPr="00D14D5C">
        <w:rPr>
          <w:rFonts w:cstheme="minorHAnsi"/>
          <w:b/>
          <w:bCs/>
          <w:color w:val="000000"/>
          <w:sz w:val="24"/>
        </w:rPr>
        <w:t xml:space="preserve"> – Responsabile dell’Avviso </w:t>
      </w:r>
    </w:p>
    <w:p w14:paraId="7B2842B6" w14:textId="6AC5B20B" w:rsidR="00545008" w:rsidRPr="00D14D5C" w:rsidRDefault="004A1599">
      <w:pPr>
        <w:spacing w:beforeAutospacing="1" w:afterAutospacing="1"/>
        <w:rPr>
          <w:rFonts w:cstheme="minorHAnsi"/>
          <w:color w:val="000000"/>
          <w:sz w:val="24"/>
        </w:rPr>
      </w:pPr>
      <w:r w:rsidRPr="00D14D5C">
        <w:rPr>
          <w:rFonts w:cstheme="minorHAnsi"/>
          <w:color w:val="000000"/>
          <w:sz w:val="24"/>
        </w:rPr>
        <w:t>Il Responsabile unico del procedimento è il Dott.</w:t>
      </w:r>
      <w:r w:rsidR="00971668" w:rsidRPr="00971668">
        <w:rPr>
          <w:rFonts w:cstheme="minorHAnsi"/>
          <w:color w:val="000000"/>
          <w:sz w:val="24"/>
        </w:rPr>
        <w:t>ssa</w:t>
      </w:r>
      <w:r w:rsidRPr="00971668">
        <w:rPr>
          <w:rFonts w:cstheme="minorHAnsi"/>
          <w:color w:val="000000"/>
          <w:sz w:val="24"/>
        </w:rPr>
        <w:t xml:space="preserve"> </w:t>
      </w:r>
      <w:r w:rsidR="00971668" w:rsidRPr="00971668">
        <w:rPr>
          <w:rFonts w:cstheme="minorHAnsi"/>
          <w:color w:val="000000"/>
          <w:sz w:val="24"/>
        </w:rPr>
        <w:t>Benedetta</w:t>
      </w:r>
      <w:r w:rsidRPr="00971668">
        <w:rPr>
          <w:rFonts w:cstheme="minorHAnsi"/>
          <w:color w:val="000000"/>
          <w:sz w:val="24"/>
        </w:rPr>
        <w:t xml:space="preserve"> </w:t>
      </w:r>
      <w:r w:rsidR="00971668" w:rsidRPr="00971668">
        <w:rPr>
          <w:rFonts w:cstheme="minorHAnsi"/>
          <w:color w:val="000000"/>
          <w:sz w:val="24"/>
        </w:rPr>
        <w:t>Rizzo</w:t>
      </w:r>
      <w:r w:rsidRPr="00D14D5C">
        <w:rPr>
          <w:rFonts w:cstheme="minorHAnsi"/>
          <w:color w:val="000000"/>
          <w:sz w:val="24"/>
        </w:rPr>
        <w:t>, che può essere contattato per informazioni relative al presente Avviso ai seguenti recapiti:</w:t>
      </w:r>
    </w:p>
    <w:p w14:paraId="52942E43" w14:textId="77777777" w:rsidR="00545008" w:rsidRPr="00D14D5C" w:rsidRDefault="004A1599">
      <w:pPr>
        <w:spacing w:beforeAutospacing="1" w:afterAutospacing="1"/>
        <w:rPr>
          <w:rFonts w:cstheme="minorHAnsi"/>
          <w:color w:val="000000"/>
          <w:sz w:val="24"/>
        </w:rPr>
      </w:pPr>
      <w:r w:rsidRPr="00D14D5C">
        <w:rPr>
          <w:rFonts w:cstheme="minorHAnsi"/>
          <w:color w:val="000000"/>
          <w:sz w:val="24"/>
        </w:rPr>
        <w:t xml:space="preserve">e-mail: </w:t>
      </w:r>
      <w:hyperlink r:id="rId20">
        <w:r w:rsidRPr="00D14D5C">
          <w:rPr>
            <w:rStyle w:val="CollegamentoInternet"/>
            <w:rFonts w:cstheme="minorHAnsi"/>
            <w:sz w:val="24"/>
          </w:rPr>
          <w:t>supportTDH@ministeroturismo.gov.it</w:t>
        </w:r>
      </w:hyperlink>
      <w:r w:rsidRPr="00D14D5C">
        <w:rPr>
          <w:rFonts w:cstheme="minorHAnsi"/>
          <w:color w:val="000000"/>
          <w:sz w:val="24"/>
        </w:rPr>
        <w:t xml:space="preserve"> </w:t>
      </w:r>
    </w:p>
    <w:p w14:paraId="19BF9AC8" w14:textId="77777777" w:rsidR="00545008" w:rsidRPr="00D14D5C" w:rsidRDefault="004A1599">
      <w:pPr>
        <w:spacing w:beforeAutospacing="1" w:afterAutospacing="1"/>
        <w:rPr>
          <w:rFonts w:cstheme="minorHAnsi"/>
          <w:color w:val="000000"/>
          <w:sz w:val="24"/>
        </w:rPr>
      </w:pPr>
      <w:proofErr w:type="spellStart"/>
      <w:r w:rsidRPr="00D14D5C">
        <w:rPr>
          <w:rFonts w:cstheme="minorHAnsi"/>
          <w:color w:val="000000"/>
          <w:sz w:val="24"/>
        </w:rPr>
        <w:t>tel</w:t>
      </w:r>
      <w:proofErr w:type="spellEnd"/>
      <w:r w:rsidRPr="00D14D5C">
        <w:rPr>
          <w:rFonts w:cstheme="minorHAnsi"/>
          <w:color w:val="000000"/>
          <w:sz w:val="24"/>
        </w:rPr>
        <w:t xml:space="preserve">: 06/4971 564 </w:t>
      </w:r>
    </w:p>
    <w:p w14:paraId="66A1A759" w14:textId="6A0E5E08" w:rsidR="00545008" w:rsidRPr="00D14D5C" w:rsidRDefault="004A1599">
      <w:pPr>
        <w:spacing w:beforeAutospacing="1" w:afterAutospacing="1"/>
        <w:rPr>
          <w:rFonts w:cstheme="minorHAnsi"/>
          <w:b/>
          <w:bCs/>
          <w:sz w:val="24"/>
        </w:rPr>
      </w:pPr>
      <w:r w:rsidRPr="00D14D5C">
        <w:rPr>
          <w:rFonts w:cstheme="minorHAnsi"/>
          <w:b/>
          <w:bCs/>
          <w:color w:val="000000"/>
          <w:sz w:val="24"/>
        </w:rPr>
        <w:t>Art. 1</w:t>
      </w:r>
      <w:r w:rsidR="00D305EB">
        <w:rPr>
          <w:rFonts w:cstheme="minorHAnsi"/>
          <w:b/>
          <w:bCs/>
          <w:color w:val="000000"/>
          <w:sz w:val="24"/>
        </w:rPr>
        <w:t>2</w:t>
      </w:r>
      <w:r w:rsidRPr="00D14D5C">
        <w:rPr>
          <w:rFonts w:cstheme="minorHAnsi"/>
          <w:b/>
          <w:bCs/>
          <w:color w:val="000000"/>
          <w:sz w:val="24"/>
        </w:rPr>
        <w:t xml:space="preserve"> – Informazioni e contatti</w:t>
      </w:r>
      <w:r w:rsidRPr="00D14D5C">
        <w:rPr>
          <w:rFonts w:cstheme="minorHAnsi"/>
          <w:b/>
          <w:bCs/>
          <w:sz w:val="24"/>
        </w:rPr>
        <w:t xml:space="preserve"> </w:t>
      </w:r>
    </w:p>
    <w:p w14:paraId="629DE01D" w14:textId="2D142E9C" w:rsidR="00545008" w:rsidRPr="00D14D5C" w:rsidRDefault="004A1599" w:rsidP="00E47B71">
      <w:pPr>
        <w:pStyle w:val="ListParagraph"/>
        <w:numPr>
          <w:ilvl w:val="0"/>
          <w:numId w:val="39"/>
        </w:numPr>
        <w:spacing w:before="0" w:after="120"/>
        <w:ind w:left="714" w:hanging="357"/>
        <w:contextualSpacing w:val="0"/>
        <w:rPr>
          <w:rFonts w:cstheme="minorHAnsi"/>
          <w:color w:val="000000"/>
          <w:sz w:val="24"/>
        </w:rPr>
      </w:pPr>
      <w:r w:rsidRPr="00D14D5C">
        <w:rPr>
          <w:rFonts w:cstheme="minorHAnsi"/>
          <w:color w:val="000000"/>
          <w:sz w:val="24"/>
        </w:rPr>
        <w:t xml:space="preserve">Il presente Avviso e tutta la documentazione ad esso relativa è reperibile in apposita pagina dedicata presente sui siti internet: </w:t>
      </w:r>
      <w:hyperlink r:id="rId21">
        <w:r w:rsidRPr="00D14D5C">
          <w:rPr>
            <w:rStyle w:val="CollegamentoInternet"/>
            <w:rFonts w:cstheme="minorHAnsi"/>
            <w:sz w:val="24"/>
          </w:rPr>
          <w:t>https://www.ministeroturismo.gov.it/tourism-digital-hub/</w:t>
        </w:r>
      </w:hyperlink>
      <w:r w:rsidRPr="00D14D5C">
        <w:rPr>
          <w:rStyle w:val="CollegamentoInternet"/>
          <w:rFonts w:cstheme="minorHAnsi"/>
          <w:sz w:val="24"/>
        </w:rPr>
        <w:t>.</w:t>
      </w:r>
      <w:r w:rsidRPr="00D14D5C">
        <w:rPr>
          <w:rFonts w:cstheme="minorHAnsi"/>
          <w:color w:val="000000"/>
          <w:sz w:val="24"/>
        </w:rPr>
        <w:t xml:space="preserve"> La pubblicazione ha valore di notifica nei confronti degli interessati.</w:t>
      </w:r>
    </w:p>
    <w:p w14:paraId="5DABB01F" w14:textId="741D9FC7" w:rsidR="00545008" w:rsidRPr="00D14D5C" w:rsidRDefault="004A1599" w:rsidP="00E47B71">
      <w:pPr>
        <w:pStyle w:val="ListParagraph"/>
        <w:numPr>
          <w:ilvl w:val="0"/>
          <w:numId w:val="39"/>
        </w:numPr>
        <w:spacing w:before="0" w:after="120"/>
        <w:ind w:left="714" w:hanging="357"/>
        <w:contextualSpacing w:val="0"/>
        <w:rPr>
          <w:rFonts w:cstheme="minorHAnsi"/>
          <w:color w:val="000000"/>
          <w:sz w:val="24"/>
        </w:rPr>
      </w:pPr>
      <w:r w:rsidRPr="00D14D5C">
        <w:rPr>
          <w:rFonts w:cstheme="minorHAnsi"/>
          <w:color w:val="000000"/>
          <w:sz w:val="24"/>
        </w:rPr>
        <w:t>Il MiTur si riserva la possibilit</w:t>
      </w:r>
      <w:r w:rsidR="00701D0D">
        <w:rPr>
          <w:rFonts w:cstheme="minorHAnsi"/>
          <w:color w:val="000000"/>
          <w:sz w:val="24"/>
        </w:rPr>
        <w:t>à</w:t>
      </w:r>
      <w:r w:rsidRPr="00D14D5C">
        <w:rPr>
          <w:rFonts w:cstheme="minorHAnsi"/>
          <w:color w:val="000000"/>
          <w:sz w:val="24"/>
        </w:rPr>
        <w:t xml:space="preserve"> di integrare o modificare il presente Avviso per effetto di sopravvenuti mutamenti o modifiche alle Linee Guida TDH</w:t>
      </w:r>
      <w:r w:rsidR="00797021">
        <w:rPr>
          <w:rFonts w:cstheme="minorHAnsi"/>
          <w:color w:val="000000"/>
          <w:sz w:val="24"/>
        </w:rPr>
        <w:t>0</w:t>
      </w:r>
      <w:r w:rsidRPr="00D14D5C">
        <w:rPr>
          <w:rFonts w:cstheme="minorHAnsi"/>
          <w:color w:val="000000"/>
          <w:sz w:val="24"/>
        </w:rPr>
        <w:t>22 o al quadro normativo di riferimento. In tal caso, provvederà a pubblicare le modifiche intervenute e comunicare le modalità̀ di integrazione delle richieste ove necessarie con le medesime modalità adottate per il presente Avviso.</w:t>
      </w:r>
    </w:p>
    <w:p w14:paraId="1E906B35" w14:textId="36838561" w:rsidR="00545008" w:rsidRPr="00F22353" w:rsidRDefault="004A1599" w:rsidP="00E47B71">
      <w:pPr>
        <w:pStyle w:val="ListParagraph"/>
        <w:numPr>
          <w:ilvl w:val="0"/>
          <w:numId w:val="39"/>
        </w:numPr>
        <w:spacing w:before="0" w:after="120"/>
        <w:ind w:left="714" w:hanging="357"/>
        <w:contextualSpacing w:val="0"/>
        <w:rPr>
          <w:rFonts w:cstheme="minorHAnsi"/>
          <w:color w:val="000000"/>
          <w:sz w:val="24"/>
        </w:rPr>
      </w:pPr>
      <w:r w:rsidRPr="00D14D5C">
        <w:rPr>
          <w:rFonts w:cstheme="minorHAnsi"/>
          <w:color w:val="000000"/>
          <w:sz w:val="24"/>
        </w:rPr>
        <w:t xml:space="preserve">Eventuali richieste di chiarimenti possono essere inviate al seguente indirizzo di posta elettronica: </w:t>
      </w:r>
      <w:hyperlink r:id="rId22">
        <w:r w:rsidRPr="00D14D5C">
          <w:rPr>
            <w:rStyle w:val="CollegamentoInternet"/>
            <w:rFonts w:cstheme="minorHAnsi"/>
            <w:sz w:val="24"/>
          </w:rPr>
          <w:t>supportTDH@ministeroturismo.gov.it</w:t>
        </w:r>
      </w:hyperlink>
      <w:r w:rsidRPr="00D14D5C">
        <w:rPr>
          <w:rFonts w:cstheme="minorHAnsi"/>
          <w:color w:val="000000"/>
          <w:sz w:val="24"/>
        </w:rPr>
        <w:t xml:space="preserve"> entro e non oltre le ore </w:t>
      </w:r>
      <w:r w:rsidR="00E23624">
        <w:rPr>
          <w:rFonts w:cstheme="minorHAnsi"/>
          <w:color w:val="000000"/>
          <w:sz w:val="24"/>
        </w:rPr>
        <w:t>23:59</w:t>
      </w:r>
      <w:r w:rsidR="002A7485">
        <w:rPr>
          <w:rFonts w:cstheme="minorHAnsi"/>
          <w:color w:val="000000"/>
          <w:sz w:val="24"/>
        </w:rPr>
        <w:fldChar w:fldCharType="begin"/>
      </w:r>
      <w:r w:rsidR="002A7485">
        <w:rPr>
          <w:rFonts w:cstheme="minorHAnsi"/>
          <w:color w:val="000000"/>
          <w:sz w:val="24"/>
        </w:rPr>
        <w:instrText xml:space="preserve"> TIME \@ "h:mm am/pm" </w:instrText>
      </w:r>
      <w:r w:rsidR="002054E6">
        <w:rPr>
          <w:rFonts w:cstheme="minorHAnsi"/>
          <w:color w:val="000000"/>
          <w:sz w:val="24"/>
        </w:rPr>
        <w:fldChar w:fldCharType="separate"/>
      </w:r>
      <w:r w:rsidR="002A7485">
        <w:rPr>
          <w:rFonts w:cstheme="minorHAnsi"/>
          <w:color w:val="000000"/>
          <w:sz w:val="24"/>
        </w:rPr>
        <w:fldChar w:fldCharType="end"/>
      </w:r>
      <w:r w:rsidRPr="00D14D5C">
        <w:rPr>
          <w:rFonts w:cstheme="minorHAnsi"/>
          <w:color w:val="000000"/>
          <w:sz w:val="24"/>
        </w:rPr>
        <w:t xml:space="preserve"> del giorno </w:t>
      </w:r>
      <w:r w:rsidR="004E4A23" w:rsidRPr="00F22353">
        <w:rPr>
          <w:rFonts w:cstheme="minorHAnsi"/>
          <w:color w:val="000000"/>
          <w:sz w:val="24"/>
        </w:rPr>
        <w:t>1</w:t>
      </w:r>
      <w:r w:rsidR="007904B9">
        <w:rPr>
          <w:rFonts w:cstheme="minorHAnsi"/>
          <w:color w:val="000000"/>
          <w:sz w:val="24"/>
        </w:rPr>
        <w:t>6</w:t>
      </w:r>
      <w:r w:rsidRPr="00F22353">
        <w:rPr>
          <w:rFonts w:cstheme="minorHAnsi"/>
          <w:color w:val="000000"/>
          <w:sz w:val="24"/>
        </w:rPr>
        <w:t>/</w:t>
      </w:r>
      <w:r w:rsidR="001E1585" w:rsidRPr="00F22353">
        <w:rPr>
          <w:rFonts w:cstheme="minorHAnsi"/>
          <w:color w:val="000000"/>
          <w:sz w:val="24"/>
        </w:rPr>
        <w:t>03</w:t>
      </w:r>
      <w:r w:rsidRPr="00F22353">
        <w:rPr>
          <w:rFonts w:cstheme="minorHAnsi"/>
          <w:color w:val="000000"/>
          <w:sz w:val="24"/>
        </w:rPr>
        <w:t>/2023. Non saranno prese in considerazione richieste di chiarimenti pervenute a voce, telefonicamente e/o con altre modalità̀ e, comunque, dopo la data ultima di seguito indicata. Non saranno altresì prese in considerazione richieste di chiarimenti generiche, non pertinenti o caratterizzate da assoluta incertezza sulla provenienza.</w:t>
      </w:r>
    </w:p>
    <w:p w14:paraId="256D90D8" w14:textId="6A57A780" w:rsidR="00545008" w:rsidRPr="00D14D5C" w:rsidRDefault="004A1599" w:rsidP="00E47B71">
      <w:pPr>
        <w:pStyle w:val="ListParagraph"/>
        <w:numPr>
          <w:ilvl w:val="0"/>
          <w:numId w:val="39"/>
        </w:numPr>
        <w:spacing w:before="0" w:after="120"/>
        <w:ind w:left="714" w:hanging="357"/>
        <w:contextualSpacing w:val="0"/>
        <w:rPr>
          <w:rFonts w:cstheme="minorHAnsi"/>
          <w:color w:val="000000"/>
          <w:sz w:val="24"/>
        </w:rPr>
      </w:pPr>
      <w:r w:rsidRPr="00F22353">
        <w:rPr>
          <w:rFonts w:cstheme="minorHAnsi"/>
          <w:color w:val="000000"/>
          <w:sz w:val="24"/>
        </w:rPr>
        <w:t xml:space="preserve">I chiarimenti saranno resi entro il giorno </w:t>
      </w:r>
      <w:r w:rsidR="00A14798" w:rsidRPr="00F22353">
        <w:rPr>
          <w:rFonts w:cstheme="minorHAnsi"/>
          <w:color w:val="000000"/>
          <w:sz w:val="24"/>
        </w:rPr>
        <w:t>2</w:t>
      </w:r>
      <w:r w:rsidR="006B266C">
        <w:rPr>
          <w:rFonts w:cstheme="minorHAnsi"/>
          <w:color w:val="000000"/>
          <w:sz w:val="24"/>
        </w:rPr>
        <w:t>3</w:t>
      </w:r>
      <w:r w:rsidRPr="00F22353">
        <w:rPr>
          <w:rFonts w:cstheme="minorHAnsi"/>
          <w:color w:val="000000"/>
          <w:sz w:val="24"/>
        </w:rPr>
        <w:t>/</w:t>
      </w:r>
      <w:r w:rsidR="00A14798" w:rsidRPr="00F22353">
        <w:rPr>
          <w:rFonts w:cstheme="minorHAnsi"/>
          <w:color w:val="000000"/>
          <w:sz w:val="24"/>
        </w:rPr>
        <w:t>03</w:t>
      </w:r>
      <w:r w:rsidRPr="00F22353">
        <w:rPr>
          <w:rFonts w:cstheme="minorHAnsi"/>
          <w:color w:val="000000"/>
          <w:sz w:val="24"/>
        </w:rPr>
        <w:t>/2023, anche mediante pubblicazione nell’apposita pagina di cui al precedente comma 1. I chiarimenti</w:t>
      </w:r>
      <w:r w:rsidRPr="00D14D5C">
        <w:rPr>
          <w:rFonts w:cstheme="minorHAnsi"/>
          <w:color w:val="000000"/>
          <w:sz w:val="24"/>
        </w:rPr>
        <w:t xml:space="preserve"> come disciplinati dal presente articolo formano parte integrante e sostanziale del presente Avviso.</w:t>
      </w:r>
    </w:p>
    <w:p w14:paraId="775A77F8" w14:textId="5A3D42AF" w:rsidR="00545008" w:rsidRPr="00D14D5C" w:rsidRDefault="004A1599">
      <w:pPr>
        <w:spacing w:beforeAutospacing="1" w:afterAutospacing="1"/>
        <w:rPr>
          <w:rFonts w:cstheme="minorHAnsi"/>
          <w:b/>
          <w:bCs/>
          <w:color w:val="000000"/>
          <w:sz w:val="24"/>
        </w:rPr>
      </w:pPr>
      <w:r w:rsidRPr="00D14D5C">
        <w:rPr>
          <w:rFonts w:cstheme="minorHAnsi"/>
          <w:b/>
          <w:bCs/>
          <w:color w:val="000000"/>
          <w:sz w:val="24"/>
        </w:rPr>
        <w:t>Art. 1</w:t>
      </w:r>
      <w:r w:rsidR="008A5CF1">
        <w:rPr>
          <w:rFonts w:cstheme="minorHAnsi"/>
          <w:b/>
          <w:bCs/>
          <w:color w:val="000000"/>
          <w:sz w:val="24"/>
        </w:rPr>
        <w:t>3</w:t>
      </w:r>
      <w:r w:rsidRPr="00D14D5C">
        <w:rPr>
          <w:rFonts w:cstheme="minorHAnsi"/>
          <w:b/>
          <w:bCs/>
          <w:color w:val="000000"/>
          <w:sz w:val="24"/>
        </w:rPr>
        <w:t xml:space="preserve"> – Tutela della privacy</w:t>
      </w:r>
    </w:p>
    <w:p w14:paraId="64B96C90" w14:textId="77777777" w:rsidR="00545008" w:rsidRPr="00D14D5C" w:rsidRDefault="004A1599" w:rsidP="000B44FE">
      <w:pPr>
        <w:spacing w:before="0" w:after="120"/>
        <w:rPr>
          <w:rFonts w:cstheme="minorHAnsi"/>
          <w:color w:val="000000"/>
          <w:sz w:val="24"/>
        </w:rPr>
      </w:pPr>
      <w:r w:rsidRPr="00D14D5C">
        <w:rPr>
          <w:rFonts w:cstheme="minorHAnsi"/>
          <w:color w:val="000000"/>
          <w:sz w:val="24"/>
        </w:rPr>
        <w:t>Il trattamento dei dati raccolti nell’ambito della procedura di cui al presente Avviso è effettuato in osservanza della normativa vigente in materia di riservatezza (</w:t>
      </w:r>
      <w:proofErr w:type="spellStart"/>
      <w:r w:rsidRPr="00D14D5C">
        <w:rPr>
          <w:rFonts w:cstheme="minorHAnsi"/>
          <w:color w:val="000000"/>
          <w:sz w:val="24"/>
        </w:rPr>
        <w:t>D.Lgs.</w:t>
      </w:r>
      <w:proofErr w:type="spellEnd"/>
      <w:r w:rsidRPr="00D14D5C">
        <w:rPr>
          <w:rFonts w:cstheme="minorHAnsi"/>
          <w:color w:val="000000"/>
          <w:sz w:val="24"/>
        </w:rPr>
        <w:t xml:space="preserve"> n. 196/2003 e </w:t>
      </w:r>
      <w:proofErr w:type="spellStart"/>
      <w:r w:rsidRPr="00D14D5C">
        <w:rPr>
          <w:rFonts w:cstheme="minorHAnsi"/>
          <w:color w:val="000000"/>
          <w:sz w:val="24"/>
        </w:rPr>
        <w:t>s.m.i.</w:t>
      </w:r>
      <w:proofErr w:type="spellEnd"/>
      <w:r w:rsidRPr="00D14D5C">
        <w:rPr>
          <w:rFonts w:cstheme="minorHAnsi"/>
          <w:color w:val="000000"/>
          <w:sz w:val="24"/>
        </w:rPr>
        <w:t xml:space="preserve">), </w:t>
      </w:r>
      <w:proofErr w:type="spellStart"/>
      <w:r w:rsidRPr="00D14D5C">
        <w:rPr>
          <w:rFonts w:cstheme="minorHAnsi"/>
          <w:color w:val="000000"/>
          <w:sz w:val="24"/>
        </w:rPr>
        <w:t>nonche</w:t>
      </w:r>
      <w:proofErr w:type="spellEnd"/>
      <w:r w:rsidRPr="00D14D5C">
        <w:rPr>
          <w:rFonts w:cstheme="minorHAnsi"/>
          <w:color w:val="000000"/>
          <w:sz w:val="24"/>
        </w:rPr>
        <w:t xml:space="preserve">́ ai sensi della disciplina del Regolamento (UE) 2016/679 (G.D.P.R.) e </w:t>
      </w:r>
      <w:proofErr w:type="spellStart"/>
      <w:r w:rsidRPr="00D14D5C">
        <w:rPr>
          <w:rFonts w:cstheme="minorHAnsi"/>
          <w:color w:val="000000"/>
          <w:sz w:val="24"/>
        </w:rPr>
        <w:t>s.m.i.</w:t>
      </w:r>
      <w:proofErr w:type="spellEnd"/>
    </w:p>
    <w:p w14:paraId="3886B9BD" w14:textId="77777777" w:rsidR="00545008" w:rsidRPr="00D14D5C" w:rsidRDefault="004A1599" w:rsidP="000B44FE">
      <w:pPr>
        <w:spacing w:before="0" w:after="120"/>
        <w:rPr>
          <w:rFonts w:cstheme="minorHAnsi"/>
          <w:color w:val="000000"/>
          <w:sz w:val="24"/>
        </w:rPr>
      </w:pPr>
      <w:r w:rsidRPr="00D14D5C">
        <w:rPr>
          <w:rFonts w:cstheme="minorHAnsi"/>
          <w:color w:val="000000"/>
          <w:sz w:val="24"/>
        </w:rPr>
        <w:t xml:space="preserve">I dati personali saranno trattati esclusivamente ai fini dello svolgimento della procedura di cui al presente Avviso secondo le disposizioni contenute nell’art. 22 del Regolamento (UE) 2021/241. </w:t>
      </w:r>
    </w:p>
    <w:p w14:paraId="239050F1" w14:textId="03CD7111" w:rsidR="00545008" w:rsidRPr="00D14D5C" w:rsidRDefault="004A1599" w:rsidP="000B44FE">
      <w:pPr>
        <w:spacing w:before="0" w:after="120"/>
        <w:rPr>
          <w:rFonts w:cstheme="minorHAnsi"/>
          <w:color w:val="000000"/>
          <w:sz w:val="24"/>
        </w:rPr>
      </w:pPr>
      <w:r w:rsidRPr="00D14D5C">
        <w:rPr>
          <w:rFonts w:cstheme="minorHAnsi"/>
          <w:color w:val="000000"/>
          <w:sz w:val="24"/>
        </w:rPr>
        <w:t>Il conferimento dei dati è obbligatorio ed il rifiuto di fornire gli stessi comporter</w:t>
      </w:r>
      <w:r w:rsidR="00701D0D">
        <w:rPr>
          <w:rFonts w:cstheme="minorHAnsi"/>
          <w:color w:val="000000"/>
          <w:sz w:val="24"/>
        </w:rPr>
        <w:t>à</w:t>
      </w:r>
      <w:r w:rsidRPr="00D14D5C">
        <w:rPr>
          <w:rFonts w:cstheme="minorHAnsi"/>
          <w:color w:val="000000"/>
          <w:sz w:val="24"/>
        </w:rPr>
        <w:t xml:space="preserve"> l’impossibilità di completare la presentazione dell’istanza. </w:t>
      </w:r>
    </w:p>
    <w:p w14:paraId="727DF9C0" w14:textId="77777777" w:rsidR="00545008" w:rsidRPr="00D14D5C" w:rsidRDefault="004A1599" w:rsidP="000B44FE">
      <w:pPr>
        <w:spacing w:before="0" w:after="120"/>
        <w:rPr>
          <w:rFonts w:cstheme="minorHAnsi"/>
          <w:color w:val="000000"/>
          <w:sz w:val="24"/>
        </w:rPr>
      </w:pPr>
      <w:r w:rsidRPr="00D14D5C">
        <w:rPr>
          <w:rFonts w:cstheme="minorHAnsi"/>
          <w:color w:val="000000"/>
          <w:sz w:val="24"/>
        </w:rPr>
        <w:t xml:space="preserve">I dati personali in questione saranno trattati, nel rispetto delle disposizioni di legge, con l’impiego di misure di sicurezza atte a garantire la riservatezza del soggetto interessato cui i dati si riferiscono. </w:t>
      </w:r>
    </w:p>
    <w:p w14:paraId="65E33089" w14:textId="77777777" w:rsidR="00545008" w:rsidRPr="00D14D5C" w:rsidRDefault="004A1599" w:rsidP="000B44FE">
      <w:pPr>
        <w:spacing w:before="0" w:after="120"/>
        <w:rPr>
          <w:rFonts w:cstheme="minorHAnsi"/>
          <w:color w:val="000000"/>
          <w:sz w:val="24"/>
        </w:rPr>
      </w:pPr>
      <w:r w:rsidRPr="00FE4750">
        <w:rPr>
          <w:rFonts w:cstheme="minorHAnsi"/>
          <w:color w:val="000000"/>
          <w:sz w:val="24"/>
        </w:rPr>
        <w:t>Il Titolare del trattamento è il Ministero del Turismo, in persona Ministro pro tempore.</w:t>
      </w:r>
    </w:p>
    <w:p w14:paraId="57C9E64A" w14:textId="1B31DA2F" w:rsidR="00545008" w:rsidRDefault="004A1599">
      <w:pPr>
        <w:spacing w:beforeAutospacing="1" w:afterAutospacing="1"/>
        <w:rPr>
          <w:rFonts w:cstheme="minorHAnsi"/>
          <w:b/>
          <w:color w:val="000000"/>
          <w:sz w:val="24"/>
        </w:rPr>
      </w:pPr>
      <w:r w:rsidRPr="00D14D5C">
        <w:rPr>
          <w:rFonts w:cstheme="minorHAnsi"/>
          <w:b/>
          <w:bCs/>
          <w:color w:val="000000"/>
          <w:sz w:val="24"/>
        </w:rPr>
        <w:t>Art. 1</w:t>
      </w:r>
      <w:r w:rsidR="00FE4750">
        <w:rPr>
          <w:rFonts w:cstheme="minorHAnsi"/>
          <w:b/>
          <w:bCs/>
          <w:color w:val="000000"/>
          <w:sz w:val="24"/>
        </w:rPr>
        <w:t>4</w:t>
      </w:r>
      <w:r w:rsidRPr="00D14D5C">
        <w:rPr>
          <w:rFonts w:cstheme="minorHAnsi"/>
          <w:b/>
          <w:bCs/>
          <w:color w:val="000000"/>
          <w:sz w:val="24"/>
        </w:rPr>
        <w:t xml:space="preserve"> – Foro competente e ricorsi </w:t>
      </w:r>
    </w:p>
    <w:p w14:paraId="628C03A8" w14:textId="2E96803B" w:rsidR="00AF37F6" w:rsidRPr="00D14D5C" w:rsidRDefault="00E82BB0">
      <w:pPr>
        <w:spacing w:beforeAutospacing="1" w:afterAutospacing="1"/>
        <w:rPr>
          <w:rFonts w:cstheme="minorHAnsi"/>
          <w:sz w:val="24"/>
        </w:rPr>
      </w:pPr>
      <w:r w:rsidRPr="00E82BB0">
        <w:rPr>
          <w:rFonts w:cstheme="minorHAnsi"/>
          <w:sz w:val="24"/>
        </w:rPr>
        <w:t>I soggetti e/o operatori economici interessati possono presentare ricorso al TAR competente entro 60 giorni dal ricevimento via PEC della comunicazione di rigetto dell’adesione</w:t>
      </w:r>
      <w:r w:rsidR="00D64AFA">
        <w:rPr>
          <w:rFonts w:cstheme="minorHAnsi"/>
          <w:sz w:val="24"/>
        </w:rPr>
        <w:t>.</w:t>
      </w:r>
    </w:p>
    <w:p w14:paraId="3C9D3AA4" w14:textId="303DA655" w:rsidR="00545008" w:rsidRPr="00D14D5C" w:rsidRDefault="004A1599">
      <w:pPr>
        <w:spacing w:beforeAutospacing="1" w:afterAutospacing="1"/>
        <w:rPr>
          <w:rFonts w:cstheme="minorHAnsi"/>
          <w:sz w:val="24"/>
        </w:rPr>
      </w:pPr>
      <w:r w:rsidRPr="00D14D5C">
        <w:rPr>
          <w:rFonts w:cstheme="minorHAnsi"/>
          <w:b/>
          <w:bCs/>
          <w:color w:val="000000"/>
          <w:sz w:val="24"/>
        </w:rPr>
        <w:t>Art. 1</w:t>
      </w:r>
      <w:r w:rsidR="00CF74A5">
        <w:rPr>
          <w:rFonts w:cstheme="minorHAnsi"/>
          <w:b/>
          <w:bCs/>
          <w:color w:val="000000"/>
          <w:sz w:val="24"/>
        </w:rPr>
        <w:t>5</w:t>
      </w:r>
      <w:r w:rsidRPr="00D14D5C">
        <w:rPr>
          <w:rFonts w:cstheme="minorHAnsi"/>
          <w:b/>
          <w:bCs/>
          <w:color w:val="000000"/>
          <w:sz w:val="24"/>
        </w:rPr>
        <w:t xml:space="preserve"> – Disposizioni finali </w:t>
      </w:r>
    </w:p>
    <w:p w14:paraId="776CFA70" w14:textId="77EA31B2" w:rsidR="00545008" w:rsidRPr="00D14D5C" w:rsidRDefault="004A1599">
      <w:pPr>
        <w:spacing w:before="0" w:after="120"/>
        <w:rPr>
          <w:rFonts w:cstheme="minorHAnsi"/>
          <w:sz w:val="24"/>
        </w:rPr>
      </w:pPr>
      <w:r w:rsidRPr="00D14D5C">
        <w:rPr>
          <w:rFonts w:cstheme="minorHAnsi"/>
          <w:color w:val="000000"/>
          <w:sz w:val="24"/>
        </w:rPr>
        <w:t>Il</w:t>
      </w:r>
      <w:r w:rsidRPr="00D14D5C">
        <w:rPr>
          <w:rFonts w:cstheme="minorHAnsi"/>
          <w:color w:val="000000"/>
          <w:spacing w:val="-4"/>
          <w:sz w:val="24"/>
        </w:rPr>
        <w:t xml:space="preserve"> </w:t>
      </w:r>
      <w:r w:rsidRPr="00D14D5C">
        <w:rPr>
          <w:rFonts w:cstheme="minorHAnsi"/>
          <w:color w:val="000000"/>
          <w:sz w:val="24"/>
        </w:rPr>
        <w:t>presente</w:t>
      </w:r>
      <w:r w:rsidRPr="00D14D5C">
        <w:rPr>
          <w:rFonts w:cstheme="minorHAnsi"/>
          <w:color w:val="000000"/>
          <w:spacing w:val="-4"/>
          <w:sz w:val="24"/>
        </w:rPr>
        <w:t xml:space="preserve"> </w:t>
      </w:r>
      <w:r w:rsidRPr="00D14D5C">
        <w:rPr>
          <w:rFonts w:cstheme="minorHAnsi"/>
          <w:color w:val="000000"/>
          <w:sz w:val="24"/>
        </w:rPr>
        <w:t>Avviso</w:t>
      </w:r>
      <w:r w:rsidRPr="00D14D5C">
        <w:rPr>
          <w:rFonts w:cstheme="minorHAnsi"/>
          <w:color w:val="000000"/>
          <w:spacing w:val="-2"/>
          <w:sz w:val="24"/>
        </w:rPr>
        <w:t xml:space="preserve"> non introduce procedure o fa riferimento ad operazioni ascrivibili o per qualsiasi verso assimilabili alle procedure negoziali disciplinate </w:t>
      </w:r>
      <w:r w:rsidRPr="00D14D5C">
        <w:rPr>
          <w:rFonts w:cstheme="minorHAnsi"/>
          <w:color w:val="000000"/>
          <w:sz w:val="24"/>
        </w:rPr>
        <w:t>dal</w:t>
      </w:r>
      <w:r w:rsidRPr="00D14D5C">
        <w:rPr>
          <w:rFonts w:cstheme="minorHAnsi"/>
          <w:color w:val="000000"/>
          <w:spacing w:val="-4"/>
          <w:sz w:val="24"/>
        </w:rPr>
        <w:t xml:space="preserve"> </w:t>
      </w:r>
      <w:r w:rsidRPr="00D14D5C">
        <w:rPr>
          <w:rFonts w:cstheme="minorHAnsi"/>
          <w:color w:val="000000"/>
          <w:sz w:val="24"/>
        </w:rPr>
        <w:t>D.</w:t>
      </w:r>
      <w:r w:rsidRPr="00D14D5C">
        <w:rPr>
          <w:rFonts w:cstheme="minorHAnsi"/>
          <w:color w:val="000000"/>
          <w:spacing w:val="-2"/>
          <w:sz w:val="24"/>
        </w:rPr>
        <w:t xml:space="preserve"> </w:t>
      </w:r>
      <w:r w:rsidRPr="00D14D5C">
        <w:rPr>
          <w:rFonts w:cstheme="minorHAnsi"/>
          <w:color w:val="000000"/>
          <w:sz w:val="24"/>
        </w:rPr>
        <w:t>Lgs.</w:t>
      </w:r>
      <w:r w:rsidRPr="00D14D5C">
        <w:rPr>
          <w:rFonts w:cstheme="minorHAnsi"/>
          <w:color w:val="000000"/>
          <w:spacing w:val="-5"/>
          <w:sz w:val="24"/>
        </w:rPr>
        <w:t xml:space="preserve"> </w:t>
      </w:r>
      <w:r w:rsidRPr="00D14D5C">
        <w:rPr>
          <w:rFonts w:cstheme="minorHAnsi"/>
          <w:color w:val="000000"/>
          <w:sz w:val="24"/>
        </w:rPr>
        <w:t>n.</w:t>
      </w:r>
      <w:r w:rsidRPr="00D14D5C">
        <w:rPr>
          <w:rFonts w:cstheme="minorHAnsi"/>
          <w:color w:val="000000"/>
          <w:spacing w:val="-2"/>
          <w:sz w:val="24"/>
        </w:rPr>
        <w:t xml:space="preserve"> 50/2016.</w:t>
      </w:r>
    </w:p>
    <w:p w14:paraId="6AFDD072" w14:textId="2B8C63ED" w:rsidR="002D4EC1" w:rsidRPr="00742CC4" w:rsidRDefault="002D4EC1" w:rsidP="00742CC4">
      <w:pPr>
        <w:spacing w:before="0" w:after="360"/>
        <w:rPr>
          <w:rFonts w:cstheme="minorHAnsi"/>
          <w:sz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4"/>
        <w:gridCol w:w="4814"/>
      </w:tblGrid>
      <w:tr w:rsidR="00742CC4" w14:paraId="67FFFA5F" w14:textId="77777777" w:rsidTr="003849F7">
        <w:tc>
          <w:tcPr>
            <w:tcW w:w="4814" w:type="dxa"/>
          </w:tcPr>
          <w:p w14:paraId="5786B9C2" w14:textId="77777777" w:rsidR="00742CC4" w:rsidRDefault="00742CC4" w:rsidP="002D4EC1">
            <w:pPr>
              <w:spacing w:beforeAutospacing="1" w:afterAutospacing="1"/>
              <w:rPr>
                <w:rFonts w:cstheme="minorHAnsi"/>
                <w:color w:val="000000"/>
                <w:sz w:val="24"/>
              </w:rPr>
            </w:pPr>
          </w:p>
        </w:tc>
        <w:tc>
          <w:tcPr>
            <w:tcW w:w="4814" w:type="dxa"/>
          </w:tcPr>
          <w:p w14:paraId="0C4FC7C5" w14:textId="77777777" w:rsidR="000837BA" w:rsidRDefault="000837BA" w:rsidP="00742CC4">
            <w:pPr>
              <w:spacing w:beforeAutospacing="1" w:after="0"/>
              <w:jc w:val="center"/>
              <w:rPr>
                <w:rFonts w:cstheme="minorHAnsi"/>
                <w:color w:val="000000"/>
                <w:sz w:val="24"/>
              </w:rPr>
            </w:pPr>
          </w:p>
          <w:p w14:paraId="45D9F4A3" w14:textId="77777777" w:rsidR="000837BA" w:rsidRDefault="000837BA" w:rsidP="00742CC4">
            <w:pPr>
              <w:spacing w:beforeAutospacing="1" w:after="0"/>
              <w:jc w:val="center"/>
              <w:rPr>
                <w:rFonts w:cstheme="minorHAnsi"/>
                <w:color w:val="000000"/>
                <w:sz w:val="24"/>
              </w:rPr>
            </w:pPr>
          </w:p>
          <w:p w14:paraId="4F11B69E" w14:textId="77777777" w:rsidR="000837BA" w:rsidRDefault="000837BA" w:rsidP="00742CC4">
            <w:pPr>
              <w:spacing w:beforeAutospacing="1" w:after="0"/>
              <w:jc w:val="center"/>
              <w:rPr>
                <w:rFonts w:cstheme="minorHAnsi"/>
                <w:color w:val="000000"/>
                <w:sz w:val="24"/>
              </w:rPr>
            </w:pPr>
          </w:p>
          <w:p w14:paraId="6DEA774C" w14:textId="77777777" w:rsidR="0069227F" w:rsidRDefault="0069227F" w:rsidP="00742CC4">
            <w:pPr>
              <w:spacing w:beforeAutospacing="1" w:after="0"/>
              <w:jc w:val="center"/>
              <w:rPr>
                <w:rFonts w:cstheme="minorHAnsi"/>
                <w:color w:val="000000"/>
                <w:sz w:val="24"/>
              </w:rPr>
            </w:pPr>
          </w:p>
          <w:p w14:paraId="3CF519A0" w14:textId="77777777" w:rsidR="0069227F" w:rsidRDefault="0069227F" w:rsidP="00742CC4">
            <w:pPr>
              <w:spacing w:beforeAutospacing="1" w:after="0"/>
              <w:jc w:val="center"/>
              <w:rPr>
                <w:rFonts w:cstheme="minorHAnsi"/>
                <w:color w:val="000000"/>
                <w:sz w:val="24"/>
              </w:rPr>
            </w:pPr>
          </w:p>
          <w:p w14:paraId="6770AA64" w14:textId="77777777" w:rsidR="0069227F" w:rsidRDefault="0069227F" w:rsidP="00742CC4">
            <w:pPr>
              <w:spacing w:beforeAutospacing="1" w:after="0"/>
              <w:jc w:val="center"/>
              <w:rPr>
                <w:rFonts w:cstheme="minorHAnsi"/>
                <w:color w:val="000000"/>
                <w:sz w:val="24"/>
              </w:rPr>
            </w:pPr>
          </w:p>
          <w:p w14:paraId="562F20E2" w14:textId="77777777" w:rsidR="000837BA" w:rsidRDefault="000837BA" w:rsidP="004926AA">
            <w:pPr>
              <w:spacing w:beforeAutospacing="1" w:after="0"/>
              <w:rPr>
                <w:rFonts w:cstheme="minorHAnsi"/>
                <w:color w:val="000000"/>
                <w:sz w:val="24"/>
              </w:rPr>
            </w:pPr>
          </w:p>
          <w:p w14:paraId="05AB57D1" w14:textId="7597A8AE" w:rsidR="00742CC4" w:rsidRDefault="00742CC4" w:rsidP="00742CC4">
            <w:pPr>
              <w:spacing w:beforeAutospacing="1" w:after="0"/>
              <w:jc w:val="center"/>
              <w:rPr>
                <w:rFonts w:cstheme="minorHAnsi"/>
                <w:color w:val="000000"/>
                <w:sz w:val="24"/>
              </w:rPr>
            </w:pPr>
            <w:r w:rsidRPr="00742CC4">
              <w:rPr>
                <w:rFonts w:cstheme="minorHAnsi"/>
                <w:color w:val="000000"/>
                <w:sz w:val="24"/>
              </w:rPr>
              <w:t xml:space="preserve">Il </w:t>
            </w:r>
            <w:r>
              <w:rPr>
                <w:rFonts w:cstheme="minorHAnsi"/>
                <w:color w:val="000000"/>
                <w:sz w:val="24"/>
              </w:rPr>
              <w:t>Ministero del turismo</w:t>
            </w:r>
          </w:p>
          <w:p w14:paraId="059910D6" w14:textId="3341FD9E" w:rsidR="00742CC4" w:rsidRDefault="00742CC4" w:rsidP="00742CC4">
            <w:pPr>
              <w:spacing w:beforeAutospacing="1" w:after="0"/>
              <w:jc w:val="center"/>
              <w:rPr>
                <w:rFonts w:cstheme="minorHAnsi"/>
                <w:color w:val="000000"/>
                <w:sz w:val="24"/>
              </w:rPr>
            </w:pPr>
            <w:r w:rsidRPr="00742CC4">
              <w:rPr>
                <w:rFonts w:cstheme="minorHAnsi"/>
                <w:color w:val="000000"/>
                <w:sz w:val="24"/>
              </w:rPr>
              <w:t xml:space="preserve"> _______________</w:t>
            </w:r>
          </w:p>
          <w:p w14:paraId="66911C85" w14:textId="22006E6D" w:rsidR="00742CC4" w:rsidRPr="00742CC4" w:rsidRDefault="00742CC4" w:rsidP="00742CC4">
            <w:pPr>
              <w:spacing w:before="0" w:afterAutospacing="1"/>
              <w:jc w:val="center"/>
              <w:rPr>
                <w:rFonts w:cstheme="minorHAnsi"/>
                <w:color w:val="000000"/>
                <w:sz w:val="20"/>
                <w:szCs w:val="20"/>
              </w:rPr>
            </w:pPr>
            <w:r w:rsidRPr="00742CC4">
              <w:rPr>
                <w:rFonts w:cstheme="minorHAnsi"/>
                <w:color w:val="000000"/>
                <w:sz w:val="20"/>
                <w:szCs w:val="20"/>
              </w:rPr>
              <w:t xml:space="preserve">(f.to digitalmente ai sensi del regolamento </w:t>
            </w:r>
            <w:proofErr w:type="spellStart"/>
            <w:r w:rsidRPr="00742CC4">
              <w:rPr>
                <w:rFonts w:cstheme="minorHAnsi"/>
                <w:color w:val="000000"/>
                <w:sz w:val="20"/>
                <w:szCs w:val="20"/>
              </w:rPr>
              <w:t>eIDAS</w:t>
            </w:r>
            <w:proofErr w:type="spellEnd"/>
            <w:r w:rsidRPr="00742CC4">
              <w:rPr>
                <w:rFonts w:cstheme="minorHAnsi"/>
                <w:color w:val="000000"/>
                <w:sz w:val="20"/>
                <w:szCs w:val="20"/>
              </w:rPr>
              <w:t>, SPID o con Firma Elettronica Qualificata)</w:t>
            </w:r>
          </w:p>
        </w:tc>
      </w:tr>
    </w:tbl>
    <w:p w14:paraId="17E9DD28" w14:textId="690D59BD" w:rsidR="00545008" w:rsidRDefault="00545008">
      <w:pPr>
        <w:spacing w:before="0" w:after="0"/>
        <w:jc w:val="left"/>
        <w:rPr>
          <w:rFonts w:cstheme="minorHAnsi"/>
          <w:b/>
          <w:color w:val="000000"/>
          <w:sz w:val="32"/>
          <w:szCs w:val="32"/>
        </w:rPr>
      </w:pPr>
    </w:p>
    <w:p w14:paraId="75271008" w14:textId="77777777" w:rsidR="00545008" w:rsidRDefault="004A1599">
      <w:pPr>
        <w:spacing w:before="0" w:after="0"/>
        <w:jc w:val="left"/>
        <w:rPr>
          <w:rFonts w:cstheme="minorHAnsi"/>
          <w:b/>
          <w:color w:val="000000"/>
          <w:sz w:val="32"/>
          <w:szCs w:val="32"/>
        </w:rPr>
      </w:pPr>
      <w:r>
        <w:rPr>
          <w:rFonts w:cstheme="minorHAnsi"/>
          <w:b/>
          <w:color w:val="000000"/>
          <w:sz w:val="32"/>
          <w:szCs w:val="32"/>
        </w:rPr>
        <w:br w:type="page"/>
      </w:r>
    </w:p>
    <w:p w14:paraId="3F934690" w14:textId="68FC38F8" w:rsidR="00545008" w:rsidRDefault="004A1599" w:rsidP="00726777">
      <w:pPr>
        <w:spacing w:before="0" w:after="100" w:afterAutospacing="1"/>
        <w:outlineLvl w:val="1"/>
        <w:rPr>
          <w:rFonts w:cstheme="minorHAnsi"/>
          <w:b/>
          <w:bCs/>
          <w:color w:val="000000"/>
          <w:sz w:val="32"/>
          <w:szCs w:val="32"/>
        </w:rPr>
      </w:pPr>
      <w:bookmarkStart w:id="5" w:name="_Toc127033137"/>
      <w:r>
        <w:rPr>
          <w:rFonts w:cstheme="minorHAnsi"/>
          <w:b/>
          <w:bCs/>
          <w:color w:val="000000"/>
          <w:sz w:val="32"/>
          <w:szCs w:val="32"/>
        </w:rPr>
        <w:t>Allegato A - Schema di Accordo di Adesione e Interoperabilità con TDH per soggetti privati operanti nel settore della vendita, fornitura ed intermediazione di servizi turistici (c.d. esperienze</w:t>
      </w:r>
      <w:bookmarkStart w:id="6" w:name="_Hlk117175650"/>
      <w:bookmarkEnd w:id="5"/>
      <w:bookmarkEnd w:id="6"/>
      <w:r>
        <w:rPr>
          <w:rFonts w:cstheme="minorHAnsi"/>
          <w:b/>
          <w:bCs/>
          <w:color w:val="000000"/>
          <w:sz w:val="32"/>
          <w:szCs w:val="32"/>
        </w:rPr>
        <w:t>)</w:t>
      </w:r>
    </w:p>
    <w:p w14:paraId="1006CF1E" w14:textId="77777777" w:rsidR="00545008" w:rsidRDefault="004A1599">
      <w:pPr>
        <w:spacing w:beforeAutospacing="1" w:afterAutospacing="1"/>
        <w:jc w:val="center"/>
        <w:rPr>
          <w:rFonts w:cstheme="minorHAnsi"/>
          <w:b/>
          <w:bCs/>
          <w:color w:val="000000"/>
          <w:sz w:val="24"/>
        </w:rPr>
      </w:pPr>
      <w:r>
        <w:rPr>
          <w:rFonts w:cstheme="minorHAnsi"/>
          <w:b/>
          <w:bCs/>
          <w:color w:val="000000"/>
          <w:sz w:val="24"/>
        </w:rPr>
        <w:t>Schema di Accordo di Adesione e interoperabilità</w:t>
      </w:r>
    </w:p>
    <w:p w14:paraId="70446C57" w14:textId="77777777" w:rsidR="00545008" w:rsidRDefault="004A1599">
      <w:pPr>
        <w:spacing w:beforeAutospacing="1" w:afterAutospacing="1"/>
        <w:jc w:val="center"/>
        <w:rPr>
          <w:rFonts w:cstheme="minorHAnsi"/>
          <w:color w:val="000000"/>
          <w:sz w:val="24"/>
        </w:rPr>
      </w:pPr>
      <w:r>
        <w:rPr>
          <w:rFonts w:cstheme="minorHAnsi"/>
          <w:b/>
          <w:bCs/>
          <w:color w:val="000000"/>
          <w:sz w:val="24"/>
        </w:rPr>
        <w:t>tra</w:t>
      </w:r>
    </w:p>
    <w:p w14:paraId="0BFD3986" w14:textId="5167EBA3" w:rsidR="00545008" w:rsidRPr="0057000E" w:rsidRDefault="007C3044" w:rsidP="0057000E">
      <w:pPr>
        <w:spacing w:after="120"/>
        <w:ind w:left="130" w:right="159"/>
        <w:rPr>
          <w:rFonts w:cstheme="minorHAnsi"/>
          <w:spacing w:val="-2"/>
          <w:sz w:val="24"/>
        </w:rPr>
      </w:pPr>
      <w:r w:rsidRPr="007C3044">
        <w:rPr>
          <w:rFonts w:cstheme="minorHAnsi"/>
          <w:sz w:val="24"/>
        </w:rPr>
        <w:t>Il</w:t>
      </w:r>
      <w:r w:rsidR="0057000E">
        <w:rPr>
          <w:rFonts w:cstheme="minorHAnsi"/>
          <w:sz w:val="24"/>
        </w:rPr>
        <w:t xml:space="preserve"> Ministero del Turismo</w:t>
      </w:r>
      <w:r w:rsidRPr="007C3044">
        <w:rPr>
          <w:rFonts w:cstheme="minorHAnsi"/>
          <w:sz w:val="24"/>
        </w:rPr>
        <w:t>,</w:t>
      </w:r>
      <w:r w:rsidR="0057000E">
        <w:rPr>
          <w:rFonts w:cstheme="minorHAnsi"/>
          <w:sz w:val="24"/>
        </w:rPr>
        <w:t xml:space="preserve"> con sede in Via di Villa Ada</w:t>
      </w:r>
      <w:r w:rsidRPr="007C3044">
        <w:rPr>
          <w:rFonts w:cstheme="minorHAnsi"/>
          <w:sz w:val="24"/>
        </w:rPr>
        <w:t>,</w:t>
      </w:r>
      <w:r w:rsidR="0057000E">
        <w:rPr>
          <w:rFonts w:cstheme="minorHAnsi"/>
          <w:sz w:val="24"/>
        </w:rPr>
        <w:t xml:space="preserve"> 55, 00199, Roma, </w:t>
      </w:r>
      <w:r w:rsidRPr="007C3044">
        <w:rPr>
          <w:rFonts w:cstheme="minorHAnsi"/>
          <w:sz w:val="24"/>
        </w:rPr>
        <w:t xml:space="preserve">C.F. 96480590585, </w:t>
      </w:r>
      <w:r w:rsidR="0057000E">
        <w:rPr>
          <w:rFonts w:cstheme="minorHAnsi"/>
          <w:sz w:val="24"/>
        </w:rPr>
        <w:t xml:space="preserve">in persona del </w:t>
      </w:r>
      <w:r w:rsidRPr="007C3044">
        <w:rPr>
          <w:rFonts w:cstheme="minorHAnsi"/>
          <w:sz w:val="24"/>
        </w:rPr>
        <w:t>Dott. Francesco Paolo Schiavo nella sua qualità di Direttore</w:t>
      </w:r>
      <w:r w:rsidR="0057000E">
        <w:rPr>
          <w:rFonts w:cstheme="minorHAnsi"/>
          <w:sz w:val="24"/>
        </w:rPr>
        <w:t xml:space="preserve"> Generale </w:t>
      </w:r>
      <w:r w:rsidRPr="007C3044">
        <w:rPr>
          <w:rFonts w:cstheme="minorHAnsi"/>
          <w:sz w:val="24"/>
        </w:rPr>
        <w:t>della Direzione Generale per la Valorizzazione e Promozione turistica</w:t>
      </w:r>
      <w:r w:rsidR="0057000E">
        <w:rPr>
          <w:rFonts w:cstheme="minorHAnsi"/>
          <w:sz w:val="24"/>
        </w:rPr>
        <w:t xml:space="preserve">, nella sua qualità di legale rappresentante pro tempore e/o soggetto munito dei necessari poteri alla sottoscrizione del presente </w:t>
      </w:r>
      <w:r w:rsidRPr="007C3044">
        <w:rPr>
          <w:rFonts w:cstheme="minorHAnsi"/>
          <w:sz w:val="24"/>
        </w:rPr>
        <w:t>Atto</w:t>
      </w:r>
      <w:r w:rsidR="0057000E">
        <w:rPr>
          <w:rFonts w:cstheme="minorHAnsi"/>
          <w:sz w:val="24"/>
        </w:rPr>
        <w:t xml:space="preserve"> (di seguito anche solo </w:t>
      </w:r>
      <w:r w:rsidR="0057000E" w:rsidRPr="007C3044">
        <w:rPr>
          <w:rFonts w:cstheme="minorHAnsi"/>
          <w:sz w:val="24"/>
        </w:rPr>
        <w:t>“</w:t>
      </w:r>
      <w:r w:rsidR="0057000E">
        <w:rPr>
          <w:rFonts w:cstheme="minorHAnsi"/>
          <w:sz w:val="24"/>
        </w:rPr>
        <w:t>MiTur</w:t>
      </w:r>
      <w:r w:rsidR="0057000E" w:rsidRPr="007C3044">
        <w:rPr>
          <w:rFonts w:cstheme="minorHAnsi"/>
          <w:sz w:val="24"/>
        </w:rPr>
        <w:t>”)</w:t>
      </w:r>
      <w:r w:rsidR="0057000E">
        <w:rPr>
          <w:rFonts w:cstheme="minorHAnsi"/>
          <w:spacing w:val="-2"/>
          <w:sz w:val="24"/>
        </w:rPr>
        <w:t>,</w:t>
      </w:r>
    </w:p>
    <w:p w14:paraId="0C947D29" w14:textId="77777777" w:rsidR="00545008" w:rsidRPr="00D14D5C" w:rsidRDefault="004A1599">
      <w:pPr>
        <w:spacing w:beforeAutospacing="1" w:afterAutospacing="1"/>
        <w:jc w:val="center"/>
        <w:rPr>
          <w:rFonts w:cstheme="minorHAnsi"/>
          <w:b/>
          <w:bCs/>
          <w:color w:val="000000"/>
          <w:sz w:val="24"/>
        </w:rPr>
      </w:pPr>
      <w:r w:rsidRPr="00D14D5C">
        <w:rPr>
          <w:rFonts w:cstheme="minorHAnsi"/>
          <w:b/>
          <w:bCs/>
          <w:color w:val="000000"/>
          <w:sz w:val="24"/>
        </w:rPr>
        <w:t>e</w:t>
      </w:r>
    </w:p>
    <w:p w14:paraId="37923934" w14:textId="4BED7EB9" w:rsidR="00545008" w:rsidRPr="00D14D5C" w:rsidRDefault="004A1599">
      <w:pPr>
        <w:spacing w:beforeAutospacing="1" w:afterAutospacing="1"/>
        <w:jc w:val="center"/>
        <w:rPr>
          <w:rFonts w:cstheme="minorHAnsi"/>
          <w:i/>
          <w:iCs/>
          <w:color w:val="000000"/>
          <w:sz w:val="24"/>
        </w:rPr>
      </w:pPr>
      <w:r w:rsidRPr="00D14D5C">
        <w:rPr>
          <w:rFonts w:cstheme="minorHAnsi"/>
          <w:i/>
          <w:iCs/>
          <w:color w:val="000000"/>
          <w:sz w:val="24"/>
        </w:rPr>
        <w:t>la società privata operante nel settore della vendita, fornitura ed intermediazione di servizi turistici (c.d. esperienze)</w:t>
      </w:r>
    </w:p>
    <w:p w14:paraId="7FA95947" w14:textId="4722FAB5" w:rsidR="00545008" w:rsidRPr="00D14D5C" w:rsidRDefault="004A1599">
      <w:pPr>
        <w:spacing w:beforeAutospacing="1" w:afterAutospacing="1"/>
        <w:rPr>
          <w:rFonts w:cstheme="minorHAnsi"/>
          <w:color w:val="000000"/>
          <w:sz w:val="24"/>
        </w:rPr>
      </w:pPr>
      <w:r w:rsidRPr="00D14D5C">
        <w:rPr>
          <w:rFonts w:cstheme="minorHAnsi"/>
          <w:color w:val="000000"/>
          <w:sz w:val="24"/>
        </w:rPr>
        <w:t>_______________________________con sede in ___________________(Stato), a ________________ (Città/Provincia), Via/Piazza ______________________ n. _____________ - CAP _____________ Codice Fiscale/Partita IVA _________________________ indirizzo domicilio digitale (es. PEC) ________________________________ in persona di _______________________ con ruolo di ____________________________, nella sua qualità di legale rappresentante pro tempore (di seguito anche solo “</w:t>
      </w:r>
      <w:r w:rsidRPr="00D14D5C">
        <w:rPr>
          <w:rFonts w:cstheme="minorHAnsi"/>
          <w:b/>
          <w:bCs/>
          <w:color w:val="000000"/>
          <w:sz w:val="24"/>
        </w:rPr>
        <w:t>Aderente</w:t>
      </w:r>
      <w:r w:rsidRPr="00D14D5C">
        <w:rPr>
          <w:rFonts w:cstheme="minorHAnsi"/>
          <w:color w:val="000000"/>
          <w:sz w:val="24"/>
        </w:rPr>
        <w:t>”),</w:t>
      </w:r>
    </w:p>
    <w:p w14:paraId="1ED2ED62" w14:textId="7BA14892" w:rsidR="00545008" w:rsidRPr="00D14D5C" w:rsidRDefault="004A1599">
      <w:pPr>
        <w:spacing w:beforeAutospacing="1" w:afterAutospacing="1"/>
        <w:rPr>
          <w:rFonts w:cstheme="minorHAnsi"/>
          <w:color w:val="000000"/>
          <w:sz w:val="24"/>
        </w:rPr>
      </w:pPr>
      <w:r w:rsidRPr="00D14D5C">
        <w:rPr>
          <w:rFonts w:cstheme="minorHAnsi"/>
          <w:color w:val="000000"/>
          <w:sz w:val="24"/>
        </w:rPr>
        <w:t>Il MiTur e l’Aderente di seguito singolarmente “</w:t>
      </w:r>
      <w:r w:rsidRPr="00D14D5C">
        <w:rPr>
          <w:rFonts w:cstheme="minorHAnsi"/>
          <w:b/>
          <w:bCs/>
          <w:color w:val="000000"/>
          <w:sz w:val="24"/>
        </w:rPr>
        <w:t>Parte</w:t>
      </w:r>
      <w:r w:rsidRPr="00D14D5C">
        <w:rPr>
          <w:rFonts w:cstheme="minorHAnsi"/>
          <w:color w:val="000000"/>
          <w:sz w:val="24"/>
        </w:rPr>
        <w:t>” e congiuntamente “</w:t>
      </w:r>
      <w:r w:rsidRPr="00D14D5C">
        <w:rPr>
          <w:rFonts w:cstheme="minorHAnsi"/>
          <w:b/>
          <w:bCs/>
          <w:color w:val="000000"/>
          <w:sz w:val="24"/>
        </w:rPr>
        <w:t>Parti</w:t>
      </w:r>
      <w:r w:rsidRPr="00D14D5C">
        <w:rPr>
          <w:rFonts w:cstheme="minorHAnsi"/>
          <w:color w:val="000000"/>
          <w:sz w:val="24"/>
        </w:rPr>
        <w:t>”</w:t>
      </w:r>
    </w:p>
    <w:p w14:paraId="1CE9945B" w14:textId="77777777" w:rsidR="00545008" w:rsidRPr="00D14D5C" w:rsidRDefault="004A1599">
      <w:pPr>
        <w:spacing w:beforeAutospacing="1" w:afterAutospacing="1"/>
        <w:jc w:val="center"/>
        <w:rPr>
          <w:rFonts w:cstheme="minorHAnsi"/>
          <w:color w:val="000000"/>
          <w:sz w:val="24"/>
        </w:rPr>
      </w:pPr>
      <w:r w:rsidRPr="00D14D5C">
        <w:rPr>
          <w:rFonts w:cstheme="minorHAnsi"/>
          <w:b/>
          <w:bCs/>
          <w:color w:val="000000"/>
          <w:sz w:val="24"/>
        </w:rPr>
        <w:t>PREMESSO CHE</w:t>
      </w:r>
    </w:p>
    <w:p w14:paraId="47ED3309" w14:textId="77777777" w:rsidR="00545008" w:rsidRPr="00D14D5C" w:rsidRDefault="004A1599" w:rsidP="004926AA">
      <w:pPr>
        <w:numPr>
          <w:ilvl w:val="0"/>
          <w:numId w:val="2"/>
        </w:numPr>
        <w:spacing w:before="0" w:after="120"/>
        <w:rPr>
          <w:rFonts w:cstheme="minorHAnsi"/>
          <w:color w:val="000000"/>
          <w:sz w:val="24"/>
        </w:rPr>
      </w:pPr>
      <w:r w:rsidRPr="00D14D5C">
        <w:rPr>
          <w:rFonts w:cstheme="minorHAnsi"/>
          <w:color w:val="000000"/>
          <w:sz w:val="24"/>
        </w:rPr>
        <w:t xml:space="preserve">Il Ministero del Turismo è titolare del sito internet </w:t>
      </w:r>
      <w:hyperlink r:id="rId23">
        <w:r w:rsidRPr="00D14D5C">
          <w:rPr>
            <w:rStyle w:val="CollegamentoInternet"/>
            <w:rFonts w:cstheme="minorHAnsi"/>
            <w:sz w:val="24"/>
          </w:rPr>
          <w:t>italia.it</w:t>
        </w:r>
      </w:hyperlink>
      <w:r w:rsidRPr="00D14D5C">
        <w:rPr>
          <w:rStyle w:val="CollegamentoInternet"/>
          <w:rFonts w:cstheme="minorHAnsi"/>
          <w:sz w:val="24"/>
        </w:rPr>
        <w:t xml:space="preserve"> </w:t>
      </w:r>
      <w:r w:rsidRPr="00D14D5C">
        <w:rPr>
          <w:rFonts w:cstheme="minorHAnsi"/>
          <w:color w:val="000000"/>
          <w:sz w:val="24"/>
        </w:rPr>
        <w:t>di cui ENIT cura la promozione;</w:t>
      </w:r>
    </w:p>
    <w:p w14:paraId="1EB543CE" w14:textId="20411DFE" w:rsidR="00545008" w:rsidRPr="00D14D5C" w:rsidRDefault="004A1599" w:rsidP="00A867C9">
      <w:pPr>
        <w:numPr>
          <w:ilvl w:val="0"/>
          <w:numId w:val="2"/>
        </w:numPr>
        <w:spacing w:before="0" w:after="120"/>
        <w:rPr>
          <w:rFonts w:cstheme="minorHAnsi"/>
          <w:color w:val="000000"/>
          <w:sz w:val="24"/>
        </w:rPr>
      </w:pPr>
      <w:r w:rsidRPr="00D14D5C">
        <w:rPr>
          <w:rFonts w:cstheme="minorHAnsi"/>
          <w:color w:val="000000"/>
          <w:sz w:val="24"/>
        </w:rPr>
        <w:t>in data 13 gennaio 2022 l’ENIT e il MiTur hanno stipulato la “</w:t>
      </w:r>
      <w:r w:rsidRPr="00D14D5C">
        <w:rPr>
          <w:rFonts w:cstheme="minorHAnsi"/>
          <w:i/>
          <w:iCs/>
          <w:color w:val="000000"/>
          <w:sz w:val="24"/>
        </w:rPr>
        <w:t>Convenzione tra il Ministero del Turismo e l’ENIT - Agenzia Nazionale del Turismo – Triennio 2022/2024</w:t>
      </w:r>
      <w:r w:rsidRPr="00D14D5C">
        <w:rPr>
          <w:rFonts w:cstheme="minorHAnsi"/>
          <w:color w:val="000000"/>
          <w:sz w:val="24"/>
        </w:rPr>
        <w:t>” avente ad oggetto, tra l’altro, la ridefinizione ed attuazione - in piena collaborazione con le Regioni e le Province Autonome, nei tempi e nelle modalità definiti dal MiTur stesso, una nuova strategia di promozione, fortemente focalizzata sul digitale e che contribuisca efficacemente alla definizione dei contenuti del Tourism Digital Hub previsto dal Piano Nazionale di Ripresa e Resilienza (PNRR);</w:t>
      </w:r>
    </w:p>
    <w:p w14:paraId="30BDC9B0" w14:textId="19CFE811" w:rsidR="00545008" w:rsidRPr="00D14D5C" w:rsidRDefault="004A1599" w:rsidP="004926AA">
      <w:pPr>
        <w:numPr>
          <w:ilvl w:val="0"/>
          <w:numId w:val="2"/>
        </w:numPr>
        <w:spacing w:before="0" w:after="120"/>
        <w:rPr>
          <w:sz w:val="24"/>
        </w:rPr>
      </w:pPr>
      <w:r w:rsidRPr="00D14D5C">
        <w:rPr>
          <w:rFonts w:cstheme="minorHAnsi"/>
          <w:color w:val="000000"/>
          <w:sz w:val="24"/>
        </w:rPr>
        <w:t>in data 4 gennaio 2023 è stata pubblicata in G.U. la L. 16 dicembre 2022, n. 204 “</w:t>
      </w:r>
      <w:r w:rsidRPr="00D14D5C">
        <w:rPr>
          <w:rFonts w:cstheme="minorHAnsi"/>
          <w:i/>
          <w:iCs/>
          <w:color w:val="000000"/>
          <w:sz w:val="24"/>
        </w:rPr>
        <w:t>Conversione in legge, con modificazioni, del decreto-legge 11 novembre 2022, n. 173, recante disposizioni urgenti in materia di riordino delle attribuzioni dei Ministeri</w:t>
      </w:r>
      <w:r w:rsidRPr="00D14D5C">
        <w:rPr>
          <w:rFonts w:cstheme="minorHAnsi"/>
          <w:color w:val="000000"/>
          <w:sz w:val="24"/>
        </w:rPr>
        <w:t xml:space="preserve">”, il cui art. 10-bis introduce nell’articolo 54-ter del </w:t>
      </w:r>
      <w:proofErr w:type="spellStart"/>
      <w:r w:rsidRPr="00D14D5C">
        <w:rPr>
          <w:rFonts w:cstheme="minorHAnsi"/>
          <w:color w:val="000000"/>
          <w:sz w:val="24"/>
        </w:rPr>
        <w:t>D.Lgs.</w:t>
      </w:r>
      <w:proofErr w:type="spellEnd"/>
      <w:r w:rsidRPr="00D14D5C">
        <w:rPr>
          <w:rFonts w:cstheme="minorHAnsi"/>
          <w:color w:val="000000"/>
          <w:sz w:val="24"/>
        </w:rPr>
        <w:t xml:space="preserve"> n. 300</w:t>
      </w:r>
      <w:r w:rsidRPr="00D14D5C">
        <w:rPr>
          <w:rFonts w:cstheme="minorHAnsi"/>
          <w:i/>
          <w:iCs/>
          <w:color w:val="000000"/>
          <w:sz w:val="24"/>
        </w:rPr>
        <w:t xml:space="preserve">/1999 </w:t>
      </w:r>
      <w:r w:rsidRPr="00D14D5C">
        <w:rPr>
          <w:rFonts w:cstheme="minorHAnsi"/>
          <w:color w:val="000000"/>
          <w:sz w:val="24"/>
        </w:rPr>
        <w:t>un nuovo comma 1-</w:t>
      </w:r>
      <w:r w:rsidRPr="00D14D5C">
        <w:rPr>
          <w:rFonts w:cstheme="minorHAnsi"/>
          <w:i/>
          <w:iCs/>
          <w:color w:val="000000"/>
          <w:sz w:val="24"/>
        </w:rPr>
        <w:t>bis</w:t>
      </w:r>
      <w:r w:rsidRPr="00D14D5C">
        <w:rPr>
          <w:rFonts w:cstheme="minorHAnsi"/>
          <w:color w:val="000000"/>
          <w:sz w:val="24"/>
        </w:rPr>
        <w:t>, il quale dispone che il Ministero del Turismo detiene la titolarità del portale “</w:t>
      </w:r>
      <w:r w:rsidRPr="00D14D5C">
        <w:rPr>
          <w:rFonts w:cstheme="minorHAnsi"/>
          <w:i/>
          <w:iCs/>
          <w:color w:val="000000"/>
          <w:sz w:val="24"/>
        </w:rPr>
        <w:t>Italia.it</w:t>
      </w:r>
      <w:r w:rsidRPr="00D14D5C">
        <w:rPr>
          <w:rFonts w:cstheme="minorHAnsi"/>
          <w:color w:val="000000"/>
          <w:sz w:val="24"/>
        </w:rPr>
        <w:t>”, dei diritti connessi al dominio stesso e della relativa piattaforma tecnologica, al fine di coordinare e indirizzare strategicamente la strutturazione del portale medesimo e le attività di promozione delle politiche turistiche nazionali svolte per mezzo di esso;</w:t>
      </w:r>
    </w:p>
    <w:p w14:paraId="7BEF3A94" w14:textId="5E830366" w:rsidR="00545008" w:rsidRPr="00D14D5C" w:rsidRDefault="004A1599" w:rsidP="004926AA">
      <w:pPr>
        <w:numPr>
          <w:ilvl w:val="0"/>
          <w:numId w:val="2"/>
        </w:numPr>
        <w:spacing w:before="0" w:after="120"/>
        <w:rPr>
          <w:sz w:val="24"/>
        </w:rPr>
      </w:pPr>
      <w:r w:rsidRPr="00D14D5C">
        <w:rPr>
          <w:rFonts w:cstheme="minorHAnsi"/>
          <w:color w:val="000000"/>
          <w:sz w:val="24"/>
        </w:rPr>
        <w:t xml:space="preserve">il MiTur ha pubblicato, in </w:t>
      </w:r>
      <w:r w:rsidRPr="00F22353">
        <w:rPr>
          <w:rFonts w:cstheme="minorHAnsi"/>
          <w:color w:val="000000"/>
          <w:sz w:val="24"/>
        </w:rPr>
        <w:t xml:space="preserve">data </w:t>
      </w:r>
      <w:r w:rsidR="00551635" w:rsidRPr="00F22353">
        <w:rPr>
          <w:rFonts w:cstheme="minorHAnsi"/>
          <w:color w:val="000000"/>
          <w:sz w:val="24"/>
        </w:rPr>
        <w:t>0</w:t>
      </w:r>
      <w:r w:rsidR="00B125FE">
        <w:rPr>
          <w:rFonts w:cstheme="minorHAnsi"/>
          <w:color w:val="000000"/>
          <w:sz w:val="24"/>
        </w:rPr>
        <w:t>2</w:t>
      </w:r>
      <w:r w:rsidR="00551635" w:rsidRPr="00F22353">
        <w:rPr>
          <w:rFonts w:cstheme="minorHAnsi"/>
          <w:color w:val="000000"/>
          <w:sz w:val="24"/>
        </w:rPr>
        <w:t>/03</w:t>
      </w:r>
      <w:r w:rsidRPr="00F22353">
        <w:rPr>
          <w:rFonts w:cstheme="minorHAnsi"/>
          <w:color w:val="000000"/>
          <w:sz w:val="24"/>
        </w:rPr>
        <w:t>/2023, un Avviso pubblico (di seguito anche solo l’“</w:t>
      </w:r>
      <w:r w:rsidRPr="00F22353">
        <w:rPr>
          <w:rFonts w:cstheme="minorHAnsi"/>
          <w:b/>
          <w:bCs/>
          <w:color w:val="000000"/>
          <w:sz w:val="24"/>
        </w:rPr>
        <w:t>Avviso</w:t>
      </w:r>
      <w:r w:rsidRPr="00F22353">
        <w:rPr>
          <w:rFonts w:cstheme="minorHAnsi"/>
          <w:color w:val="000000"/>
          <w:sz w:val="24"/>
        </w:rPr>
        <w:t>”) per l’adesione al progetto Tourism Digital</w:t>
      </w:r>
      <w:r w:rsidRPr="00D14D5C">
        <w:rPr>
          <w:rFonts w:cstheme="minorHAnsi"/>
          <w:color w:val="000000"/>
          <w:sz w:val="24"/>
        </w:rPr>
        <w:t xml:space="preserve"> Hub da parte di soggetti operanti nel settore della vendita, fornitura ed intermediazione di servizi turistici </w:t>
      </w:r>
      <w:r w:rsidRPr="00D14D5C">
        <w:rPr>
          <w:rFonts w:cstheme="minorHAnsi"/>
          <w:i/>
          <w:iCs/>
          <w:color w:val="000000"/>
          <w:sz w:val="24"/>
        </w:rPr>
        <w:t>(c.d. esperienze)</w:t>
      </w:r>
      <w:r w:rsidRPr="00D14D5C">
        <w:rPr>
          <w:rFonts w:cstheme="minorHAnsi"/>
          <w:color w:val="000000"/>
          <w:sz w:val="24"/>
        </w:rPr>
        <w:t>;</w:t>
      </w:r>
    </w:p>
    <w:p w14:paraId="23A73136" w14:textId="1D4EC1C9" w:rsidR="00545008" w:rsidRPr="00D14D5C" w:rsidRDefault="004A1599" w:rsidP="004926AA">
      <w:pPr>
        <w:numPr>
          <w:ilvl w:val="0"/>
          <w:numId w:val="2"/>
        </w:numPr>
        <w:spacing w:before="0" w:after="120"/>
        <w:rPr>
          <w:rFonts w:cstheme="minorHAnsi"/>
          <w:color w:val="000000"/>
          <w:sz w:val="24"/>
        </w:rPr>
      </w:pPr>
      <w:r w:rsidRPr="00D14D5C">
        <w:rPr>
          <w:rFonts w:cstheme="minorHAnsi"/>
          <w:color w:val="000000"/>
          <w:sz w:val="24"/>
        </w:rPr>
        <w:t xml:space="preserve">l’Aderente ha presentato istanza di adesione in data ________ 2023, protocollata con </w:t>
      </w:r>
      <w:proofErr w:type="gramStart"/>
      <w:r w:rsidRPr="00D14D5C">
        <w:rPr>
          <w:rFonts w:cstheme="minorHAnsi"/>
          <w:color w:val="000000"/>
          <w:sz w:val="24"/>
        </w:rPr>
        <w:t>n:_</w:t>
      </w:r>
      <w:proofErr w:type="gramEnd"/>
      <w:r w:rsidRPr="00D14D5C">
        <w:rPr>
          <w:rFonts w:cstheme="minorHAnsi"/>
          <w:color w:val="000000"/>
          <w:sz w:val="24"/>
        </w:rPr>
        <w:t xml:space="preserve">______________; ricevendo comunicazione di ammissione in data ________ 2023; </w:t>
      </w:r>
    </w:p>
    <w:p w14:paraId="60179864" w14:textId="3F112B1C" w:rsidR="00545008" w:rsidRPr="00D14D5C" w:rsidRDefault="004A1599" w:rsidP="004926AA">
      <w:pPr>
        <w:numPr>
          <w:ilvl w:val="0"/>
          <w:numId w:val="2"/>
        </w:numPr>
        <w:spacing w:before="0" w:after="120"/>
        <w:rPr>
          <w:rFonts w:cstheme="minorHAnsi"/>
          <w:color w:val="000000"/>
          <w:sz w:val="24"/>
        </w:rPr>
      </w:pPr>
      <w:r w:rsidRPr="00D14D5C">
        <w:rPr>
          <w:rFonts w:cstheme="minorHAnsi"/>
          <w:color w:val="000000"/>
          <w:sz w:val="24"/>
        </w:rPr>
        <w:t>il presente Accordo di Adesione e di Interoperabilità con TDH (di seguito anche solo l’“</w:t>
      </w:r>
      <w:r w:rsidRPr="00D14D5C">
        <w:rPr>
          <w:rFonts w:cstheme="minorHAnsi"/>
          <w:b/>
          <w:bCs/>
          <w:color w:val="000000"/>
          <w:sz w:val="24"/>
        </w:rPr>
        <w:t>Accordo</w:t>
      </w:r>
      <w:r w:rsidRPr="00D14D5C">
        <w:rPr>
          <w:rFonts w:cstheme="minorHAnsi"/>
          <w:color w:val="000000"/>
          <w:sz w:val="24"/>
        </w:rPr>
        <w:t xml:space="preserve">”) - che viene stipulato direttamente dal MiTur in ragione del sopra citato comma 1-bis dell’art. 54-ter del </w:t>
      </w:r>
      <w:proofErr w:type="spellStart"/>
      <w:r w:rsidRPr="00D14D5C">
        <w:rPr>
          <w:rFonts w:cstheme="minorHAnsi"/>
          <w:color w:val="000000"/>
          <w:sz w:val="24"/>
        </w:rPr>
        <w:t>D.Lgs.</w:t>
      </w:r>
      <w:proofErr w:type="spellEnd"/>
      <w:r w:rsidRPr="00D14D5C">
        <w:rPr>
          <w:rFonts w:cstheme="minorHAnsi"/>
          <w:color w:val="000000"/>
          <w:sz w:val="24"/>
        </w:rPr>
        <w:t xml:space="preserve"> n. 300/1999 - stabilisce una cooperazione tra il MiTur </w:t>
      </w:r>
      <w:r w:rsidR="009339C5">
        <w:rPr>
          <w:rFonts w:cstheme="minorHAnsi"/>
          <w:color w:val="000000"/>
          <w:sz w:val="24"/>
        </w:rPr>
        <w:t xml:space="preserve">e </w:t>
      </w:r>
      <w:r w:rsidRPr="00D14D5C">
        <w:rPr>
          <w:rFonts w:cstheme="minorHAnsi"/>
          <w:color w:val="000000"/>
          <w:sz w:val="24"/>
        </w:rPr>
        <w:t>l’Aderente, finalizzata a far incontrare profittevolmente la domanda turistica verso l’Italia con la relativa offerta italiana, secondo gli obiettivi e le finalità di seguito meglio dettagliate;</w:t>
      </w:r>
    </w:p>
    <w:p w14:paraId="043E21E1" w14:textId="51910B15" w:rsidR="00545008" w:rsidRPr="00D14D5C" w:rsidRDefault="004A1599" w:rsidP="004926AA">
      <w:pPr>
        <w:numPr>
          <w:ilvl w:val="0"/>
          <w:numId w:val="2"/>
        </w:numPr>
        <w:spacing w:before="0" w:after="120"/>
        <w:rPr>
          <w:rFonts w:cstheme="minorHAnsi"/>
          <w:sz w:val="24"/>
        </w:rPr>
      </w:pPr>
      <w:r w:rsidRPr="00D14D5C">
        <w:rPr>
          <w:rFonts w:cstheme="minorHAnsi"/>
          <w:sz w:val="24"/>
        </w:rPr>
        <w:t xml:space="preserve">l’Allegato </w:t>
      </w:r>
      <w:r w:rsidR="009240AD">
        <w:rPr>
          <w:rFonts w:cstheme="minorHAnsi"/>
          <w:sz w:val="24"/>
        </w:rPr>
        <w:t xml:space="preserve">A Parte 1 del </w:t>
      </w:r>
      <w:r w:rsidRPr="00D14D5C">
        <w:rPr>
          <w:rFonts w:cstheme="minorHAnsi"/>
          <w:sz w:val="24"/>
        </w:rPr>
        <w:t>D.lgs</w:t>
      </w:r>
      <w:r w:rsidR="001C16BB" w:rsidRPr="00E31AC5">
        <w:rPr>
          <w:rFonts w:cstheme="minorHAnsi"/>
          <w:sz w:val="24"/>
        </w:rPr>
        <w:t>.</w:t>
      </w:r>
      <w:r w:rsidRPr="00D14D5C">
        <w:rPr>
          <w:rFonts w:cstheme="minorHAnsi"/>
          <w:sz w:val="24"/>
        </w:rPr>
        <w:t xml:space="preserve"> 79/2011 e </w:t>
      </w:r>
      <w:proofErr w:type="spellStart"/>
      <w:r w:rsidRPr="00D14D5C">
        <w:rPr>
          <w:rFonts w:cstheme="minorHAnsi"/>
          <w:sz w:val="24"/>
        </w:rPr>
        <w:t>ss.mm.ii</w:t>
      </w:r>
      <w:proofErr w:type="spellEnd"/>
      <w:r w:rsidRPr="00D14D5C">
        <w:rPr>
          <w:rFonts w:cstheme="minorHAnsi"/>
          <w:sz w:val="24"/>
        </w:rPr>
        <w:t>. (c.d. Codice del Turismo) definisce la normativa di settore applicabile ai pacchetti turistici e ai servizi turistici collegati, attribuendo le relative responsabilità circa la corretta esecuzione del pacchetto turistico, in base alle rispettive competenze;</w:t>
      </w:r>
    </w:p>
    <w:p w14:paraId="2E6F34E2" w14:textId="15033ECF" w:rsidR="00545008" w:rsidRPr="00D14D5C" w:rsidRDefault="004A1599" w:rsidP="004926AA">
      <w:pPr>
        <w:numPr>
          <w:ilvl w:val="0"/>
          <w:numId w:val="2"/>
        </w:numPr>
        <w:spacing w:before="0" w:after="120"/>
        <w:rPr>
          <w:rFonts w:cstheme="minorHAnsi"/>
          <w:color w:val="000000"/>
          <w:sz w:val="24"/>
        </w:rPr>
      </w:pPr>
      <w:r w:rsidRPr="00D14D5C">
        <w:rPr>
          <w:rFonts w:cstheme="minorHAnsi"/>
          <w:color w:val="000000"/>
          <w:sz w:val="24"/>
        </w:rPr>
        <w:t xml:space="preserve">il MiTur, nell’esercizio delle proprie competenze istituzionali, in generale e, ai fini e per gli effetti del presente Avviso e delle attività da esso dipendenti e derivanti, in particolare, non può e non deve rivestire né poter essere considerato in alcun modo quale impresa turistica né operatore professionista e/o di intermediario e opera esclusivamente per le finalità di pubblico interesse di propria competenza non essendo mai in nessun caso “venditore” di servizi turistici; </w:t>
      </w:r>
    </w:p>
    <w:p w14:paraId="7B4C7FC4" w14:textId="1E709B99" w:rsidR="00545008" w:rsidRPr="00D14D5C" w:rsidRDefault="004A1599" w:rsidP="004926AA">
      <w:pPr>
        <w:numPr>
          <w:ilvl w:val="0"/>
          <w:numId w:val="2"/>
        </w:numPr>
        <w:spacing w:before="0" w:after="120"/>
        <w:rPr>
          <w:rFonts w:cstheme="minorHAnsi"/>
          <w:color w:val="000000"/>
          <w:sz w:val="24"/>
        </w:rPr>
      </w:pPr>
      <w:r w:rsidRPr="00D14D5C">
        <w:rPr>
          <w:rFonts w:cstheme="minorHAnsi"/>
          <w:color w:val="000000"/>
          <w:sz w:val="24"/>
        </w:rPr>
        <w:t xml:space="preserve">il MiTur e l’Aderente intendono promuovere analoghe forme di collaborazione e cooperazione con </w:t>
      </w:r>
      <w:bookmarkStart w:id="7" w:name="_Hlk103077327"/>
      <w:r w:rsidRPr="00D14D5C">
        <w:rPr>
          <w:rFonts w:cstheme="minorHAnsi"/>
          <w:color w:val="000000"/>
          <w:sz w:val="24"/>
        </w:rPr>
        <w:t>tutti i soggetti – sia pubblici che privati – interessati ai medesimi obiettivi e finalità</w:t>
      </w:r>
      <w:bookmarkEnd w:id="7"/>
      <w:r w:rsidRPr="00D14D5C">
        <w:rPr>
          <w:rFonts w:cstheme="minorHAnsi"/>
          <w:color w:val="000000"/>
          <w:sz w:val="24"/>
        </w:rPr>
        <w:t>;</w:t>
      </w:r>
    </w:p>
    <w:p w14:paraId="40CE6ED9" w14:textId="720F3AF8" w:rsidR="00545008" w:rsidRPr="00D14D5C" w:rsidRDefault="004A1599" w:rsidP="004926AA">
      <w:pPr>
        <w:numPr>
          <w:ilvl w:val="0"/>
          <w:numId w:val="2"/>
        </w:numPr>
        <w:spacing w:before="0" w:after="120"/>
        <w:rPr>
          <w:rFonts w:cstheme="minorHAnsi"/>
          <w:color w:val="000000"/>
          <w:sz w:val="24"/>
        </w:rPr>
      </w:pPr>
      <w:r w:rsidRPr="00D14D5C">
        <w:rPr>
          <w:rFonts w:cstheme="minorHAnsi"/>
          <w:color w:val="000000"/>
          <w:sz w:val="24"/>
        </w:rPr>
        <w:t xml:space="preserve">il MiTur </w:t>
      </w:r>
      <w:r w:rsidRPr="00D14D5C">
        <w:rPr>
          <w:rFonts w:cstheme="minorHAnsi"/>
          <w:sz w:val="24"/>
        </w:rPr>
        <w:t xml:space="preserve">ha già sottoscritto – e potrà sottoscriverne di nuovi in futuro - con altri soggetti Aderenti, sia pubblici che privati, analoghi accordi di adesione e di interoperabilità con TDH e, pertanto, l’Aderente è consapevole di non avere alcuna esclusiva o priorità di esposizione sul TDH nella categoria </w:t>
      </w:r>
      <w:r w:rsidRPr="00D14D5C">
        <w:rPr>
          <w:rFonts w:cstheme="minorHAnsi"/>
          <w:color w:val="000000"/>
          <w:sz w:val="24"/>
        </w:rPr>
        <w:t>della vendita, fornitura ed intermediazione di servizi turistici</w:t>
      </w:r>
      <w:r w:rsidRPr="00D14D5C">
        <w:rPr>
          <w:rFonts w:cstheme="minorHAnsi"/>
          <w:sz w:val="24"/>
        </w:rPr>
        <w:t>;</w:t>
      </w:r>
    </w:p>
    <w:p w14:paraId="4A7F635B" w14:textId="77777777" w:rsidR="00545008" w:rsidRPr="00D14D5C" w:rsidRDefault="004A1599" w:rsidP="004926AA">
      <w:pPr>
        <w:numPr>
          <w:ilvl w:val="0"/>
          <w:numId w:val="2"/>
        </w:numPr>
        <w:spacing w:before="0" w:after="120"/>
        <w:rPr>
          <w:rFonts w:cstheme="minorHAnsi"/>
          <w:color w:val="000000"/>
          <w:sz w:val="24"/>
        </w:rPr>
      </w:pPr>
      <w:r w:rsidRPr="00D14D5C">
        <w:rPr>
          <w:rFonts w:cstheme="minorHAnsi"/>
          <w:color w:val="000000"/>
          <w:sz w:val="24"/>
        </w:rPr>
        <w:t>l’Aderente dichiara di essere pienamente edotto e di accettare il fatto che tutti i soggetti Aderenti al TDH saranno posti in posizione paritetica tra di loro, senza alcuna preminenza, prevalenza o posizione di vantaggio rispetto ad altri Aderenti, avendo aderito al TDH consapevole di tale caratteristica del TDH stesso;</w:t>
      </w:r>
    </w:p>
    <w:p w14:paraId="141382D0" w14:textId="77777777" w:rsidR="00545008" w:rsidRPr="00D14D5C" w:rsidRDefault="004A1599" w:rsidP="004926AA">
      <w:pPr>
        <w:numPr>
          <w:ilvl w:val="0"/>
          <w:numId w:val="2"/>
        </w:numPr>
        <w:spacing w:before="0" w:after="120"/>
        <w:rPr>
          <w:rFonts w:cstheme="minorHAnsi"/>
          <w:color w:val="000000"/>
          <w:sz w:val="24"/>
        </w:rPr>
      </w:pPr>
      <w:r w:rsidRPr="00D14D5C">
        <w:rPr>
          <w:rFonts w:cstheme="minorHAnsi"/>
          <w:color w:val="000000"/>
          <w:sz w:val="24"/>
        </w:rPr>
        <w:t>l’Aderente, che opera nel settore della vendita, fornitura ed intermediazione di servizi turistici, intende aderire al TDH per l’erogazione di E-Service funzionali alla propria attività e per i quali dichiara di avere e/o si impegna ad ottenere ogni diritto d’uso e di condivisione ed è consapevole che la partecipazione al TDH è su base volontaria e non genera alcuna remunerazione diretta per le Parti coinvolte;</w:t>
      </w:r>
    </w:p>
    <w:p w14:paraId="4B8E167E" w14:textId="77777777" w:rsidR="00545008" w:rsidRPr="00D14D5C" w:rsidRDefault="004A1599" w:rsidP="004926AA">
      <w:pPr>
        <w:numPr>
          <w:ilvl w:val="0"/>
          <w:numId w:val="2"/>
        </w:numPr>
        <w:spacing w:before="0" w:after="120"/>
        <w:rPr>
          <w:rFonts w:cstheme="minorHAnsi"/>
          <w:color w:val="000000"/>
          <w:sz w:val="24"/>
        </w:rPr>
      </w:pPr>
      <w:r w:rsidRPr="00D14D5C">
        <w:rPr>
          <w:rFonts w:cstheme="minorHAnsi"/>
          <w:color w:val="000000"/>
          <w:sz w:val="24"/>
        </w:rPr>
        <w:t>L’Aderente, ai fini dell’interoperabilità con il Tourism Digital Hub, è dotato di una piattaforma interoperabile che permetta di gestire le API (invocare/esporre) e dia la possibilità di consultarle e monitorarle garantendone la gestione operativa come indicato nei paragrafi 4.1 e 4.2 delle Linee Guida di Interoperabilità (TDH022);</w:t>
      </w:r>
    </w:p>
    <w:p w14:paraId="051782D2" w14:textId="6C4D6C3E" w:rsidR="006A1DB7" w:rsidRPr="00E45BB7" w:rsidRDefault="004A1599" w:rsidP="006A1DB7">
      <w:pPr>
        <w:numPr>
          <w:ilvl w:val="0"/>
          <w:numId w:val="2"/>
        </w:numPr>
        <w:spacing w:before="0" w:after="120"/>
        <w:rPr>
          <w:rFonts w:cstheme="minorHAnsi"/>
          <w:color w:val="000000"/>
          <w:sz w:val="24"/>
        </w:rPr>
      </w:pPr>
      <w:r w:rsidRPr="00E45BB7">
        <w:rPr>
          <w:rFonts w:cstheme="minorHAnsi"/>
          <w:color w:val="000000"/>
          <w:sz w:val="24"/>
        </w:rPr>
        <w:t>Mediante l’integrazione tecnologica, l’Aderente deve garantire, attraverso i propri E-Service la visibilità sul portale italia.it, in maniera paritetica e non discriminatoria, nei confronti dei propri subfornitori di servizi turistici che eroghino o forniscano un servizio ai sensi della normativa nazionale e regionale vigente ed in linea con i requisiti di cui al presente Avviso</w:t>
      </w:r>
      <w:r w:rsidR="006A1DB7" w:rsidRPr="00E45BB7">
        <w:rPr>
          <w:rFonts w:cstheme="minorHAnsi"/>
          <w:color w:val="000000"/>
          <w:sz w:val="24"/>
        </w:rPr>
        <w:t>;</w:t>
      </w:r>
    </w:p>
    <w:p w14:paraId="4BFE8771" w14:textId="5A975071" w:rsidR="00545008" w:rsidRPr="00D14D5C" w:rsidRDefault="004A1599" w:rsidP="004926AA">
      <w:pPr>
        <w:pStyle w:val="ListParagraph"/>
        <w:numPr>
          <w:ilvl w:val="0"/>
          <w:numId w:val="2"/>
        </w:numPr>
        <w:spacing w:before="0" w:after="120"/>
        <w:contextualSpacing w:val="0"/>
        <w:rPr>
          <w:rFonts w:cstheme="minorHAnsi"/>
          <w:color w:val="000000"/>
          <w:sz w:val="24"/>
        </w:rPr>
      </w:pPr>
      <w:r w:rsidRPr="00D14D5C">
        <w:rPr>
          <w:rFonts w:cstheme="minorHAnsi"/>
          <w:color w:val="000000"/>
          <w:sz w:val="24"/>
        </w:rPr>
        <w:t>L’Aderente è consapevole di doversi impegnare ad adottare strumenti di comunicazione e informazione agli Utenti finali, evidenziati ed adeguatamente visibili nei propri E-Service, tali da rendere gli Utenti finali edotti, in maniera chiara ed inequivocabile, del ruolo e delle responsabilità del MiTur al fine di rendere palese che il MiTur non svolge il ruolo di impresa turistica né operatore professionista e/o di intermediario e opera esclusivamente per le finalità di pubblico interesse di propria competenza non potendo e non essendo mai, in nessun caso, “venditore” di servizi turistici;</w:t>
      </w:r>
    </w:p>
    <w:p w14:paraId="7E9EE1E6" w14:textId="674697BB" w:rsidR="00545008" w:rsidRPr="00D14D5C" w:rsidRDefault="009E5750" w:rsidP="004926AA">
      <w:pPr>
        <w:numPr>
          <w:ilvl w:val="0"/>
          <w:numId w:val="2"/>
        </w:numPr>
        <w:spacing w:before="0" w:after="120"/>
        <w:rPr>
          <w:rFonts w:cstheme="minorHAnsi"/>
          <w:color w:val="000000"/>
          <w:sz w:val="24"/>
        </w:rPr>
      </w:pPr>
      <w:r w:rsidRPr="00D5631D">
        <w:rPr>
          <w:rFonts w:cstheme="minorHAnsi"/>
          <w:spacing w:val="-2"/>
          <w:sz w:val="24"/>
        </w:rPr>
        <w:t>Eventuali ulteriori passaggi approvativi per la fruizione di E-Service tra il MiTur e l’Aderente, oltre alla sottoscrizione del presente Accordo, saranno indicati in appositi addendum contrattuali dedicati</w:t>
      </w:r>
      <w:r w:rsidR="004A1599" w:rsidRPr="00D14D5C">
        <w:rPr>
          <w:rFonts w:cstheme="minorHAnsi"/>
          <w:color w:val="000000"/>
          <w:sz w:val="24"/>
        </w:rPr>
        <w:t>;</w:t>
      </w:r>
      <w:bookmarkStart w:id="8" w:name="_Hlk103077574"/>
      <w:bookmarkEnd w:id="8"/>
    </w:p>
    <w:p w14:paraId="304D2B51" w14:textId="77777777" w:rsidR="00545008" w:rsidRPr="00D14D5C" w:rsidRDefault="004A1599" w:rsidP="004926AA">
      <w:pPr>
        <w:numPr>
          <w:ilvl w:val="0"/>
          <w:numId w:val="2"/>
        </w:numPr>
        <w:spacing w:before="0" w:after="120"/>
        <w:rPr>
          <w:rFonts w:cstheme="minorHAnsi"/>
          <w:color w:val="000000"/>
          <w:sz w:val="24"/>
        </w:rPr>
      </w:pPr>
      <w:r w:rsidRPr="00D14D5C">
        <w:rPr>
          <w:rFonts w:cstheme="minorHAnsi"/>
          <w:color w:val="000000"/>
          <w:sz w:val="24"/>
        </w:rPr>
        <w:t>Il TDH è una piattaforma di contenuti e servizi per far incontrare profittevolmente la domanda turistica verso l’Italia con la relativa offerta italiana (erogata sia da attori nazionali che internazionali), mettendo in relazione tra loro gli interessi della persona (turista), le destinazioni e l’offerta prima, durante e dopo l’esperienza turistica, creando valore aggiunto per tutti gli attori coinvolti; </w:t>
      </w:r>
    </w:p>
    <w:p w14:paraId="1B839885" w14:textId="1184F7B4" w:rsidR="00545008" w:rsidRPr="00D14D5C" w:rsidRDefault="004A1599" w:rsidP="004926AA">
      <w:pPr>
        <w:numPr>
          <w:ilvl w:val="0"/>
          <w:numId w:val="2"/>
        </w:numPr>
        <w:spacing w:before="0" w:after="120"/>
        <w:rPr>
          <w:rFonts w:cstheme="minorHAnsi"/>
          <w:color w:val="000000"/>
          <w:sz w:val="24"/>
        </w:rPr>
      </w:pPr>
      <w:r w:rsidRPr="00D14D5C">
        <w:rPr>
          <w:rFonts w:cstheme="minorHAnsi"/>
          <w:color w:val="000000"/>
          <w:sz w:val="24"/>
        </w:rPr>
        <w:t>Il TDH poggia su un’infrastruttura tecnologica che rende possibile l’interoperabilità dei sistemi informativi e delle basi di dati del MiTur e degli Aderenti, mediante l’accreditamento, l’identificazione e la gestione dei livelli di autorizzazione dei soggetti abilitati ad operare sulla stessa, nonché la raccolta e conservazione delle informazioni relative agli accessi e alle transazioni effettuate suo tramite. La condivisione di dati e informazioni avviene attraverso la messa a disposizione da parte dei soggetti Aderenti e l’utilizzo, da parte del MiTur, di interfacce di programmazione delle applicazioni (API);</w:t>
      </w:r>
    </w:p>
    <w:p w14:paraId="227EF4D8" w14:textId="112E1DD5" w:rsidR="00545008" w:rsidRDefault="004A1599" w:rsidP="004926AA">
      <w:pPr>
        <w:numPr>
          <w:ilvl w:val="0"/>
          <w:numId w:val="2"/>
        </w:numPr>
        <w:spacing w:before="0" w:after="120"/>
        <w:rPr>
          <w:rFonts w:cstheme="minorHAnsi"/>
          <w:color w:val="000000"/>
          <w:sz w:val="24"/>
        </w:rPr>
      </w:pPr>
      <w:r w:rsidRPr="00D14D5C">
        <w:rPr>
          <w:rFonts w:cstheme="minorHAnsi"/>
          <w:color w:val="000000"/>
          <w:sz w:val="24"/>
        </w:rPr>
        <w:t>Il MiTur ha identificato un protocollo di comunicazione standard tra il TDH e il mondo esterno, definito TDH022, che si pone come Standard Digitale a livello Nazionale, preposto allo scambio di dati e contenuti sia “aperti” (open data) che “chiusi” (private data) tra gli Aderenti, svolgendo altresì ruolo di interfaccia di integrazione tra il TDH e gli Operatori di Settore che desiderano far parte dell’Ecosistema;</w:t>
      </w:r>
    </w:p>
    <w:p w14:paraId="25C2C837" w14:textId="77777777" w:rsidR="00407605" w:rsidRPr="00407605" w:rsidRDefault="00407605" w:rsidP="004926AA">
      <w:pPr>
        <w:widowControl w:val="0"/>
        <w:numPr>
          <w:ilvl w:val="0"/>
          <w:numId w:val="2"/>
        </w:numPr>
        <w:tabs>
          <w:tab w:val="left" w:pos="854"/>
        </w:tabs>
        <w:spacing w:before="0" w:after="120"/>
        <w:ind w:right="149"/>
        <w:rPr>
          <w:rFonts w:cstheme="minorHAnsi"/>
          <w:color w:val="000000"/>
          <w:sz w:val="24"/>
        </w:rPr>
      </w:pPr>
      <w:r w:rsidRPr="00407605">
        <w:rPr>
          <w:rFonts w:cstheme="minorHAnsi"/>
          <w:sz w:val="24"/>
        </w:rPr>
        <w:t xml:space="preserve">la </w:t>
      </w:r>
      <w:proofErr w:type="gramStart"/>
      <w:r w:rsidRPr="00407605">
        <w:rPr>
          <w:rFonts w:cstheme="minorHAnsi"/>
          <w:sz w:val="24"/>
        </w:rPr>
        <w:t>Corte dei Conti</w:t>
      </w:r>
      <w:proofErr w:type="gramEnd"/>
      <w:r w:rsidRPr="00407605">
        <w:rPr>
          <w:rFonts w:cstheme="minorHAnsi"/>
          <w:sz w:val="24"/>
        </w:rPr>
        <w:t xml:space="preserve"> ha registrato il Decreto n. 52/23 per l’adozione delle Linee Guida Ecosistema TDH022 del Ministero del Turismo, gli standard e le tecnologie per interfacciarsi e integrarsi con Italia.it;</w:t>
      </w:r>
    </w:p>
    <w:p w14:paraId="7B83C3BA" w14:textId="67B1A98F" w:rsidR="00545008" w:rsidRPr="00407605" w:rsidRDefault="004A1599" w:rsidP="004926AA">
      <w:pPr>
        <w:widowControl w:val="0"/>
        <w:numPr>
          <w:ilvl w:val="0"/>
          <w:numId w:val="2"/>
        </w:numPr>
        <w:tabs>
          <w:tab w:val="left" w:pos="854"/>
        </w:tabs>
        <w:spacing w:before="0" w:after="120"/>
        <w:ind w:right="149"/>
        <w:rPr>
          <w:rFonts w:cstheme="minorHAnsi"/>
          <w:color w:val="000000"/>
          <w:sz w:val="24"/>
        </w:rPr>
      </w:pPr>
      <w:r w:rsidRPr="00407605">
        <w:rPr>
          <w:rFonts w:cstheme="minorHAnsi"/>
          <w:color w:val="000000"/>
          <w:sz w:val="24"/>
        </w:rPr>
        <w:t xml:space="preserve">Qualora ricadenti nello stesso ambito tematico, i contenuti e i dati dei diversi Aderenti saranno resi fruibili sul TDH in modo paritario, senza alcuna preminenza e/o priorità accordata in qualsiasi forma; </w:t>
      </w:r>
    </w:p>
    <w:p w14:paraId="08F8BECB" w14:textId="45F62869" w:rsidR="00545008" w:rsidRPr="00D14D5C" w:rsidRDefault="004A1599" w:rsidP="004926AA">
      <w:pPr>
        <w:numPr>
          <w:ilvl w:val="0"/>
          <w:numId w:val="2"/>
        </w:numPr>
        <w:spacing w:before="0" w:after="120"/>
        <w:rPr>
          <w:rFonts w:cstheme="minorHAnsi"/>
          <w:color w:val="000000"/>
          <w:sz w:val="24"/>
        </w:rPr>
      </w:pPr>
      <w:r w:rsidRPr="00D14D5C">
        <w:rPr>
          <w:rFonts w:cstheme="minorHAnsi"/>
          <w:color w:val="000000"/>
          <w:sz w:val="24"/>
        </w:rPr>
        <w:t>L’Aderente intende scambiare dati e informazioni con il MiTur e tramite il TDH secondo quanto previsto nel presente accordo di interoperabilità (di seguito “</w:t>
      </w:r>
      <w:r w:rsidRPr="00D14D5C">
        <w:rPr>
          <w:rFonts w:cstheme="minorHAnsi"/>
          <w:b/>
          <w:bCs/>
          <w:color w:val="000000"/>
          <w:sz w:val="24"/>
        </w:rPr>
        <w:t>Accordo</w:t>
      </w:r>
      <w:r w:rsidRPr="00D14D5C">
        <w:rPr>
          <w:rFonts w:cstheme="minorHAnsi"/>
          <w:color w:val="000000"/>
          <w:sz w:val="24"/>
        </w:rPr>
        <w:t>”) e conformemente ai casi ed alle modalità consentite dal Reg. UE 679/2016 (GDPR).</w:t>
      </w:r>
    </w:p>
    <w:p w14:paraId="49BC2DEA" w14:textId="07DC9B3A" w:rsidR="00545008" w:rsidRPr="00D14D5C" w:rsidRDefault="004A1599" w:rsidP="004926AA">
      <w:pPr>
        <w:spacing w:before="0" w:after="120"/>
        <w:rPr>
          <w:rFonts w:cstheme="minorHAnsi"/>
          <w:color w:val="000000"/>
          <w:sz w:val="24"/>
        </w:rPr>
      </w:pPr>
      <w:r w:rsidRPr="00D14D5C">
        <w:rPr>
          <w:rFonts w:cstheme="minorHAnsi"/>
          <w:color w:val="000000"/>
          <w:sz w:val="24"/>
        </w:rPr>
        <w:t>Tutto ciò premesso, le Parti, come in epigrafe rappresenta</w:t>
      </w:r>
      <w:r w:rsidR="00D917E9">
        <w:rPr>
          <w:rFonts w:cstheme="minorHAnsi"/>
          <w:color w:val="000000"/>
          <w:sz w:val="24"/>
        </w:rPr>
        <w:t>n</w:t>
      </w:r>
      <w:r w:rsidRPr="00D14D5C">
        <w:rPr>
          <w:rFonts w:cstheme="minorHAnsi"/>
          <w:color w:val="000000"/>
          <w:sz w:val="24"/>
        </w:rPr>
        <w:t>te,</w:t>
      </w:r>
    </w:p>
    <w:p w14:paraId="533A3E60" w14:textId="77777777" w:rsidR="00545008" w:rsidRPr="00D14D5C" w:rsidRDefault="004A1599" w:rsidP="009D183A">
      <w:pPr>
        <w:spacing w:beforeAutospacing="1" w:afterLines="120" w:after="288"/>
        <w:jc w:val="center"/>
        <w:rPr>
          <w:rFonts w:cstheme="minorHAnsi"/>
          <w:color w:val="000000"/>
          <w:sz w:val="24"/>
        </w:rPr>
      </w:pPr>
      <w:r w:rsidRPr="00D14D5C">
        <w:rPr>
          <w:rFonts w:cstheme="minorHAnsi"/>
          <w:b/>
          <w:bCs/>
          <w:color w:val="000000"/>
          <w:sz w:val="24"/>
        </w:rPr>
        <w:t>STIPULANO E CONVENGONO QUANTO SEGUE</w:t>
      </w:r>
    </w:p>
    <w:p w14:paraId="7C77D6F1" w14:textId="77777777" w:rsidR="00545008" w:rsidRPr="00D14D5C" w:rsidRDefault="004A1599">
      <w:pPr>
        <w:spacing w:beforeAutospacing="1" w:afterAutospacing="1"/>
        <w:rPr>
          <w:rFonts w:cstheme="minorHAnsi"/>
          <w:color w:val="000000"/>
          <w:sz w:val="24"/>
        </w:rPr>
      </w:pPr>
      <w:r w:rsidRPr="00D14D5C">
        <w:rPr>
          <w:rFonts w:cstheme="minorHAnsi"/>
          <w:b/>
          <w:bCs/>
          <w:color w:val="000000"/>
          <w:sz w:val="24"/>
        </w:rPr>
        <w:t>Art. 1 - Definizioni</w:t>
      </w:r>
    </w:p>
    <w:p w14:paraId="1C7DD53D" w14:textId="77777777" w:rsidR="00545008" w:rsidRPr="00D14D5C" w:rsidRDefault="004A1599" w:rsidP="001520A3">
      <w:pPr>
        <w:numPr>
          <w:ilvl w:val="0"/>
          <w:numId w:val="7"/>
        </w:numPr>
        <w:spacing w:before="0" w:after="120"/>
        <w:ind w:hanging="357"/>
        <w:rPr>
          <w:rFonts w:cstheme="minorHAnsi"/>
          <w:color w:val="000000"/>
          <w:sz w:val="24"/>
        </w:rPr>
      </w:pPr>
      <w:r w:rsidRPr="00D14D5C">
        <w:rPr>
          <w:rFonts w:cstheme="minorHAnsi"/>
          <w:color w:val="000000"/>
          <w:sz w:val="24"/>
        </w:rPr>
        <w:t>Ai fini del presente Accordo, si applicano le seguenti definizioni:</w:t>
      </w:r>
    </w:p>
    <w:p w14:paraId="5FF497EB" w14:textId="7B01D5B3" w:rsidR="00545008" w:rsidRPr="00D14D5C" w:rsidRDefault="004A1599" w:rsidP="001520A3">
      <w:pPr>
        <w:numPr>
          <w:ilvl w:val="1"/>
          <w:numId w:val="32"/>
        </w:numPr>
        <w:spacing w:before="0" w:after="120"/>
        <w:ind w:hanging="357"/>
        <w:rPr>
          <w:sz w:val="24"/>
        </w:rPr>
      </w:pPr>
      <w:r w:rsidRPr="00D14D5C">
        <w:rPr>
          <w:rFonts w:cstheme="minorHAnsi"/>
          <w:color w:val="000000"/>
          <w:sz w:val="24"/>
        </w:rPr>
        <w:t>Aderente: il soggetto che ha aderito alla Infrastruttura interoperabilità con TDH attraverso il processo di accreditamento</w:t>
      </w:r>
      <w:r w:rsidRPr="00D14D5C">
        <w:rPr>
          <w:rFonts w:cstheme="minorHAnsi"/>
          <w:color w:val="000000"/>
          <w:spacing w:val="-11"/>
          <w:sz w:val="24"/>
        </w:rPr>
        <w:t xml:space="preserve"> </w:t>
      </w:r>
      <w:r w:rsidRPr="00D14D5C">
        <w:rPr>
          <w:rFonts w:cstheme="minorHAnsi"/>
          <w:color w:val="000000"/>
          <w:sz w:val="24"/>
        </w:rPr>
        <w:t>e</w:t>
      </w:r>
      <w:r w:rsidRPr="00D14D5C">
        <w:rPr>
          <w:rFonts w:cstheme="minorHAnsi"/>
          <w:color w:val="000000"/>
          <w:spacing w:val="-11"/>
          <w:sz w:val="24"/>
        </w:rPr>
        <w:t xml:space="preserve"> </w:t>
      </w:r>
      <w:r w:rsidRPr="00D14D5C">
        <w:rPr>
          <w:rFonts w:cstheme="minorHAnsi"/>
          <w:color w:val="000000"/>
          <w:sz w:val="24"/>
        </w:rPr>
        <w:t>la</w:t>
      </w:r>
      <w:r w:rsidRPr="00D14D5C">
        <w:rPr>
          <w:rFonts w:cstheme="minorHAnsi"/>
          <w:color w:val="000000"/>
          <w:spacing w:val="-11"/>
          <w:sz w:val="24"/>
        </w:rPr>
        <w:t xml:space="preserve"> </w:t>
      </w:r>
      <w:r w:rsidRPr="00D14D5C">
        <w:rPr>
          <w:rFonts w:cstheme="minorHAnsi"/>
          <w:color w:val="000000"/>
          <w:sz w:val="24"/>
        </w:rPr>
        <w:t>sottoscrizione</w:t>
      </w:r>
      <w:r w:rsidRPr="00D14D5C">
        <w:rPr>
          <w:rFonts w:cstheme="minorHAnsi"/>
          <w:color w:val="000000"/>
          <w:spacing w:val="-11"/>
          <w:sz w:val="24"/>
        </w:rPr>
        <w:t xml:space="preserve"> </w:t>
      </w:r>
      <w:r w:rsidRPr="00D14D5C">
        <w:rPr>
          <w:rFonts w:cstheme="minorHAnsi"/>
          <w:color w:val="000000"/>
          <w:sz w:val="24"/>
        </w:rPr>
        <w:t>di</w:t>
      </w:r>
      <w:r w:rsidRPr="00D14D5C">
        <w:rPr>
          <w:rFonts w:cstheme="minorHAnsi"/>
          <w:color w:val="000000"/>
          <w:spacing w:val="-11"/>
          <w:sz w:val="24"/>
        </w:rPr>
        <w:t xml:space="preserve"> </w:t>
      </w:r>
      <w:r w:rsidRPr="00D14D5C">
        <w:rPr>
          <w:rFonts w:cstheme="minorHAnsi"/>
          <w:color w:val="000000"/>
          <w:sz w:val="24"/>
        </w:rPr>
        <w:t>un</w:t>
      </w:r>
      <w:r w:rsidRPr="00D14D5C">
        <w:rPr>
          <w:rFonts w:cstheme="minorHAnsi"/>
          <w:color w:val="000000"/>
          <w:spacing w:val="-11"/>
          <w:sz w:val="24"/>
        </w:rPr>
        <w:t xml:space="preserve"> </w:t>
      </w:r>
      <w:r w:rsidRPr="00D14D5C">
        <w:rPr>
          <w:rFonts w:cstheme="minorHAnsi"/>
          <w:color w:val="000000"/>
          <w:sz w:val="24"/>
        </w:rPr>
        <w:t>accordo</w:t>
      </w:r>
      <w:r w:rsidRPr="00D14D5C">
        <w:rPr>
          <w:rFonts w:cstheme="minorHAnsi"/>
          <w:color w:val="000000"/>
          <w:spacing w:val="-13"/>
          <w:sz w:val="24"/>
        </w:rPr>
        <w:t xml:space="preserve"> </w:t>
      </w:r>
      <w:r w:rsidRPr="00D14D5C">
        <w:rPr>
          <w:rFonts w:cstheme="minorHAnsi"/>
          <w:color w:val="000000"/>
          <w:sz w:val="24"/>
        </w:rPr>
        <w:t>di</w:t>
      </w:r>
      <w:r w:rsidRPr="00D14D5C">
        <w:rPr>
          <w:rFonts w:cstheme="minorHAnsi"/>
          <w:color w:val="000000"/>
          <w:spacing w:val="-11"/>
          <w:sz w:val="24"/>
        </w:rPr>
        <w:t xml:space="preserve"> </w:t>
      </w:r>
      <w:r w:rsidRPr="00D14D5C">
        <w:rPr>
          <w:rFonts w:cstheme="minorHAnsi"/>
          <w:color w:val="000000"/>
          <w:sz w:val="24"/>
        </w:rPr>
        <w:t>adesione</w:t>
      </w:r>
      <w:r w:rsidRPr="00D14D5C">
        <w:rPr>
          <w:rFonts w:cstheme="minorHAnsi"/>
          <w:color w:val="000000"/>
          <w:spacing w:val="-11"/>
          <w:sz w:val="24"/>
        </w:rPr>
        <w:t xml:space="preserve"> </w:t>
      </w:r>
      <w:r w:rsidRPr="00D14D5C">
        <w:rPr>
          <w:rFonts w:cstheme="minorHAnsi"/>
          <w:color w:val="000000"/>
          <w:sz w:val="24"/>
        </w:rPr>
        <w:t>e</w:t>
      </w:r>
      <w:r w:rsidRPr="00D14D5C">
        <w:rPr>
          <w:rFonts w:cstheme="minorHAnsi"/>
          <w:color w:val="000000"/>
          <w:spacing w:val="-13"/>
          <w:sz w:val="24"/>
        </w:rPr>
        <w:t xml:space="preserve"> </w:t>
      </w:r>
      <w:r w:rsidRPr="00D14D5C">
        <w:rPr>
          <w:rFonts w:cstheme="minorHAnsi"/>
          <w:color w:val="000000"/>
          <w:sz w:val="24"/>
        </w:rPr>
        <w:t>di</w:t>
      </w:r>
      <w:r w:rsidRPr="00D14D5C">
        <w:rPr>
          <w:rFonts w:cstheme="minorHAnsi"/>
          <w:color w:val="000000"/>
          <w:spacing w:val="-11"/>
          <w:sz w:val="24"/>
        </w:rPr>
        <w:t xml:space="preserve"> </w:t>
      </w:r>
      <w:r w:rsidRPr="00D14D5C">
        <w:rPr>
          <w:rFonts w:cstheme="minorHAnsi"/>
          <w:color w:val="000000"/>
          <w:sz w:val="24"/>
        </w:rPr>
        <w:t>interoperabilità</w:t>
      </w:r>
      <w:r w:rsidRPr="00D14D5C">
        <w:rPr>
          <w:rFonts w:cstheme="minorHAnsi"/>
          <w:color w:val="000000"/>
          <w:spacing w:val="-11"/>
          <w:sz w:val="24"/>
        </w:rPr>
        <w:t xml:space="preserve"> </w:t>
      </w:r>
      <w:r w:rsidRPr="00D14D5C">
        <w:rPr>
          <w:rFonts w:cstheme="minorHAnsi"/>
          <w:color w:val="000000"/>
          <w:sz w:val="24"/>
        </w:rPr>
        <w:t xml:space="preserve">con </w:t>
      </w:r>
      <w:r w:rsidRPr="00D14D5C">
        <w:rPr>
          <w:rFonts w:cstheme="minorHAnsi"/>
          <w:color w:val="000000"/>
          <w:spacing w:val="-4"/>
          <w:sz w:val="24"/>
        </w:rPr>
        <w:t>TDH;</w:t>
      </w:r>
    </w:p>
    <w:p w14:paraId="45750CBB" w14:textId="77777777" w:rsidR="00545008" w:rsidRPr="00D14D5C" w:rsidRDefault="004A1599" w:rsidP="001520A3">
      <w:pPr>
        <w:numPr>
          <w:ilvl w:val="1"/>
          <w:numId w:val="32"/>
        </w:numPr>
        <w:spacing w:before="0" w:after="120"/>
        <w:ind w:hanging="357"/>
        <w:rPr>
          <w:rFonts w:cstheme="minorHAnsi"/>
          <w:color w:val="000000"/>
          <w:sz w:val="24"/>
        </w:rPr>
      </w:pPr>
      <w:r w:rsidRPr="00D14D5C">
        <w:rPr>
          <w:rFonts w:cstheme="minorHAnsi"/>
          <w:color w:val="000000"/>
          <w:sz w:val="24"/>
        </w:rPr>
        <w:t>Aderenti: l’insieme di tutti i soggetti di cui all’alinea precedente;</w:t>
      </w:r>
    </w:p>
    <w:p w14:paraId="36762D2A" w14:textId="77777777" w:rsidR="00545008" w:rsidRPr="00D14D5C" w:rsidRDefault="004A1599" w:rsidP="001520A3">
      <w:pPr>
        <w:numPr>
          <w:ilvl w:val="1"/>
          <w:numId w:val="32"/>
        </w:numPr>
        <w:spacing w:before="0" w:after="120"/>
        <w:ind w:hanging="357"/>
        <w:rPr>
          <w:rFonts w:cstheme="minorHAnsi"/>
          <w:color w:val="000000"/>
          <w:sz w:val="24"/>
        </w:rPr>
      </w:pPr>
      <w:r w:rsidRPr="00D14D5C">
        <w:rPr>
          <w:rFonts w:cstheme="minorHAnsi"/>
          <w:color w:val="000000"/>
          <w:sz w:val="24"/>
        </w:rPr>
        <w:t>API: un insieme di procedure, funzionalità, operazioni disponibili al programmatore e di solito raggruppate per formare un insieme di strumenti specifici per l’espletamento di un determinato compito.</w:t>
      </w:r>
    </w:p>
    <w:p w14:paraId="6EAF65D1" w14:textId="77777777" w:rsidR="00545008" w:rsidRPr="00D14D5C" w:rsidRDefault="004A1599" w:rsidP="001520A3">
      <w:pPr>
        <w:numPr>
          <w:ilvl w:val="1"/>
          <w:numId w:val="32"/>
        </w:numPr>
        <w:spacing w:before="0" w:after="120"/>
        <w:ind w:hanging="357"/>
        <w:rPr>
          <w:rFonts w:cstheme="minorHAnsi"/>
          <w:color w:val="000000"/>
          <w:sz w:val="24"/>
        </w:rPr>
      </w:pPr>
      <w:r w:rsidRPr="00D14D5C">
        <w:rPr>
          <w:rFonts w:cstheme="minorHAnsi"/>
          <w:color w:val="000000"/>
          <w:sz w:val="24"/>
        </w:rPr>
        <w:t>APP: applicazioni digitali realizzate utilizzando le API pubblicate sul portale TDH e/o italia.it.</w:t>
      </w:r>
    </w:p>
    <w:p w14:paraId="59E200A7" w14:textId="77777777" w:rsidR="00545008" w:rsidRPr="00D14D5C" w:rsidRDefault="004A1599" w:rsidP="001520A3">
      <w:pPr>
        <w:numPr>
          <w:ilvl w:val="1"/>
          <w:numId w:val="32"/>
        </w:numPr>
        <w:spacing w:before="0" w:after="120"/>
        <w:ind w:hanging="357"/>
        <w:rPr>
          <w:rFonts w:cstheme="minorHAnsi"/>
          <w:color w:val="000000"/>
          <w:sz w:val="24"/>
        </w:rPr>
      </w:pPr>
      <w:r w:rsidRPr="00D14D5C">
        <w:rPr>
          <w:rFonts w:cstheme="minorHAnsi"/>
          <w:color w:val="000000"/>
          <w:sz w:val="24"/>
        </w:rPr>
        <w:t>Attributo/i: le caratteristiche possedute dagli Aderenti. In base a quanto previsto nelle Linee Guida AgID, gli Attributi possono essere Certificati, Dichiarati e Verificati.</w:t>
      </w:r>
    </w:p>
    <w:p w14:paraId="4E3FFF14" w14:textId="77777777" w:rsidR="00545008" w:rsidRPr="00D14D5C" w:rsidRDefault="004A1599" w:rsidP="001520A3">
      <w:pPr>
        <w:numPr>
          <w:ilvl w:val="1"/>
          <w:numId w:val="32"/>
        </w:numPr>
        <w:spacing w:before="0" w:after="120"/>
        <w:ind w:hanging="357"/>
        <w:rPr>
          <w:rFonts w:cstheme="minorHAnsi"/>
          <w:color w:val="000000"/>
          <w:sz w:val="24"/>
        </w:rPr>
      </w:pPr>
      <w:r w:rsidRPr="00D14D5C">
        <w:rPr>
          <w:rFonts w:cstheme="minorHAnsi"/>
          <w:color w:val="000000"/>
          <w:sz w:val="24"/>
        </w:rPr>
        <w:t>Catalogo API: componente unica e centralizzata che assicura agli Aderenti la consapevolezza sulle API disponibili e per esse le modalità di fruizione, e sulla quale sono registrati anche gli Accordi di Interoperabilità, nonché, che fornisce necessaria pubblicità in relazione alla tipologia di dati scambiati ed alla natura degli Aderenti coinvolti.</w:t>
      </w:r>
    </w:p>
    <w:p w14:paraId="08297823" w14:textId="77777777" w:rsidR="00545008" w:rsidRPr="00D14D5C" w:rsidRDefault="004A1599" w:rsidP="001520A3">
      <w:pPr>
        <w:numPr>
          <w:ilvl w:val="1"/>
          <w:numId w:val="32"/>
        </w:numPr>
        <w:spacing w:before="0" w:after="120"/>
        <w:ind w:hanging="357"/>
        <w:rPr>
          <w:rFonts w:cstheme="minorHAnsi"/>
          <w:color w:val="000000"/>
          <w:sz w:val="24"/>
          <w:lang w:val="en-US"/>
        </w:rPr>
      </w:pPr>
      <w:r w:rsidRPr="00D14D5C">
        <w:rPr>
          <w:rFonts w:cstheme="minorHAnsi"/>
          <w:color w:val="000000"/>
          <w:sz w:val="24"/>
          <w:lang w:val="en-US"/>
        </w:rPr>
        <w:t>DPIA: Data Protection Impact Assessment.</w:t>
      </w:r>
    </w:p>
    <w:p w14:paraId="39F29056" w14:textId="77777777" w:rsidR="00545008" w:rsidRPr="00D14D5C" w:rsidRDefault="004A1599" w:rsidP="001520A3">
      <w:pPr>
        <w:numPr>
          <w:ilvl w:val="1"/>
          <w:numId w:val="32"/>
        </w:numPr>
        <w:spacing w:before="0" w:after="120"/>
        <w:ind w:hanging="357"/>
        <w:rPr>
          <w:rFonts w:cstheme="minorHAnsi"/>
          <w:color w:val="000000"/>
          <w:sz w:val="24"/>
        </w:rPr>
      </w:pPr>
      <w:proofErr w:type="spellStart"/>
      <w:r w:rsidRPr="00D14D5C">
        <w:rPr>
          <w:rFonts w:cstheme="minorHAnsi"/>
          <w:color w:val="000000"/>
          <w:sz w:val="24"/>
        </w:rPr>
        <w:t>Dump</w:t>
      </w:r>
      <w:proofErr w:type="spellEnd"/>
      <w:r w:rsidRPr="00D14D5C">
        <w:rPr>
          <w:rFonts w:cstheme="minorHAnsi"/>
          <w:color w:val="000000"/>
          <w:sz w:val="24"/>
        </w:rPr>
        <w:t>: è un elemento di un database contenente un riepilogo della struttura delle tabelle del database medesimo e/o i relativi dati.</w:t>
      </w:r>
    </w:p>
    <w:p w14:paraId="299800DF" w14:textId="35633401" w:rsidR="00545008" w:rsidRPr="00D14D5C" w:rsidRDefault="004A1599" w:rsidP="001520A3">
      <w:pPr>
        <w:numPr>
          <w:ilvl w:val="1"/>
          <w:numId w:val="32"/>
        </w:numPr>
        <w:spacing w:before="0" w:after="120"/>
        <w:ind w:hanging="357"/>
        <w:rPr>
          <w:rFonts w:cstheme="minorHAnsi"/>
          <w:color w:val="000000"/>
          <w:sz w:val="24"/>
        </w:rPr>
      </w:pPr>
      <w:r w:rsidRPr="00D14D5C">
        <w:rPr>
          <w:rFonts w:cstheme="minorHAnsi"/>
          <w:color w:val="000000"/>
          <w:sz w:val="24"/>
        </w:rPr>
        <w:t xml:space="preserve">Elenco Aderenti: l’elenco di tutti i soggetti con i quali è in corso un accordo di adesione e di interoperabilità con TDH, aggiornato con cadenza </w:t>
      </w:r>
      <w:proofErr w:type="spellStart"/>
      <w:r w:rsidRPr="00D14D5C">
        <w:rPr>
          <w:rFonts w:cstheme="minorHAnsi"/>
          <w:i/>
          <w:iCs/>
          <w:color w:val="000000"/>
          <w:sz w:val="24"/>
        </w:rPr>
        <w:t>near</w:t>
      </w:r>
      <w:proofErr w:type="spellEnd"/>
      <w:r w:rsidRPr="00D14D5C">
        <w:rPr>
          <w:rFonts w:cstheme="minorHAnsi"/>
          <w:i/>
          <w:iCs/>
          <w:color w:val="000000"/>
          <w:sz w:val="24"/>
        </w:rPr>
        <w:t xml:space="preserve"> real-time</w:t>
      </w:r>
      <w:r w:rsidRPr="00D14D5C">
        <w:rPr>
          <w:rFonts w:cstheme="minorHAnsi"/>
          <w:color w:val="000000"/>
          <w:sz w:val="24"/>
        </w:rPr>
        <w:t xml:space="preserve"> dal </w:t>
      </w:r>
      <w:proofErr w:type="spellStart"/>
      <w:r w:rsidRPr="00D14D5C">
        <w:rPr>
          <w:rFonts w:cstheme="minorHAnsi"/>
          <w:color w:val="000000"/>
          <w:sz w:val="24"/>
        </w:rPr>
        <w:t>MiTur</w:t>
      </w:r>
      <w:proofErr w:type="spellEnd"/>
      <w:r w:rsidRPr="00D14D5C">
        <w:rPr>
          <w:rFonts w:cstheme="minorHAnsi"/>
          <w:color w:val="000000"/>
          <w:sz w:val="24"/>
        </w:rPr>
        <w:t>, che potrà essere visionato on-line su area pubblica dedicata dell’ecosistema TDH.</w:t>
      </w:r>
    </w:p>
    <w:p w14:paraId="47662561" w14:textId="77777777" w:rsidR="00545008" w:rsidRPr="00D14D5C" w:rsidRDefault="004A1599" w:rsidP="001520A3">
      <w:pPr>
        <w:numPr>
          <w:ilvl w:val="1"/>
          <w:numId w:val="32"/>
        </w:numPr>
        <w:spacing w:before="0" w:after="120"/>
        <w:ind w:hanging="357"/>
        <w:rPr>
          <w:rFonts w:cstheme="minorHAnsi"/>
          <w:color w:val="000000"/>
          <w:sz w:val="24"/>
        </w:rPr>
      </w:pPr>
      <w:r w:rsidRPr="00D14D5C">
        <w:rPr>
          <w:rFonts w:cstheme="minorHAnsi"/>
          <w:color w:val="000000"/>
          <w:sz w:val="24"/>
        </w:rPr>
        <w:t>End Users/Utenti finali: destinatari finali delle APP o del sito italia.it/ TDH.</w:t>
      </w:r>
    </w:p>
    <w:p w14:paraId="34B4E72F" w14:textId="57586CE9" w:rsidR="00545008" w:rsidRPr="00D14D5C" w:rsidRDefault="004A1599" w:rsidP="001520A3">
      <w:pPr>
        <w:numPr>
          <w:ilvl w:val="1"/>
          <w:numId w:val="32"/>
        </w:numPr>
        <w:spacing w:before="0" w:after="120"/>
        <w:ind w:hanging="357"/>
        <w:rPr>
          <w:sz w:val="24"/>
        </w:rPr>
      </w:pPr>
      <w:r w:rsidRPr="00D14D5C">
        <w:rPr>
          <w:rFonts w:cstheme="minorHAnsi"/>
          <w:color w:val="000000"/>
          <w:sz w:val="24"/>
        </w:rPr>
        <w:t>Erogatore: l’Aderente e/o il MiTur nella sua qualità di sviluppatore che rende disponibile un E-service mediante API sulla Infrastruttura interoperabilità TDH per permetterne la fruizione e la conseguente interoperabilità del dato da parte del MiTur o dell’Aderente.</w:t>
      </w:r>
    </w:p>
    <w:p w14:paraId="1B15D3F6" w14:textId="11303DEA" w:rsidR="00545008" w:rsidRPr="00D14D5C" w:rsidRDefault="00A52D44" w:rsidP="001520A3">
      <w:pPr>
        <w:numPr>
          <w:ilvl w:val="1"/>
          <w:numId w:val="32"/>
        </w:numPr>
        <w:spacing w:before="0" w:after="120"/>
        <w:ind w:hanging="357"/>
        <w:rPr>
          <w:rFonts w:cstheme="minorHAnsi"/>
          <w:sz w:val="24"/>
        </w:rPr>
      </w:pPr>
      <w:r w:rsidRPr="00D14D5C">
        <w:rPr>
          <w:rFonts w:cstheme="minorHAnsi"/>
          <w:color w:val="000000"/>
          <w:sz w:val="24"/>
        </w:rPr>
        <w:t>Esperienza: un’attività</w:t>
      </w:r>
      <w:r w:rsidR="004A1599" w:rsidRPr="00D14D5C">
        <w:rPr>
          <w:rFonts w:cstheme="minorHAnsi"/>
          <w:color w:val="000000"/>
          <w:sz w:val="24"/>
        </w:rPr>
        <w:t xml:space="preserve"> a favore di turisti e/o utenti finali (es. biglietti per eventi, visita guidata, partecipazione a corsi o dimostrazioni) corredata da eventuali servizi ancillari (es. </w:t>
      </w:r>
      <w:r w:rsidR="00BB4E10">
        <w:rPr>
          <w:rFonts w:cstheme="minorHAnsi"/>
          <w:color w:val="000000"/>
          <w:sz w:val="24"/>
        </w:rPr>
        <w:t>trasporto</w:t>
      </w:r>
      <w:r w:rsidR="004A1599" w:rsidRPr="00D14D5C">
        <w:rPr>
          <w:rFonts w:cstheme="minorHAnsi"/>
          <w:color w:val="000000"/>
          <w:sz w:val="24"/>
        </w:rPr>
        <w:t xml:space="preserve"> funzionale </w:t>
      </w:r>
      <w:r w:rsidR="00BB4E10">
        <w:rPr>
          <w:rFonts w:cstheme="minorHAnsi"/>
          <w:color w:val="000000"/>
          <w:sz w:val="24"/>
        </w:rPr>
        <w:t>esclusivamente alla fruizione dell’esperienza</w:t>
      </w:r>
      <w:r w:rsidR="004A1599" w:rsidRPr="00D14D5C">
        <w:rPr>
          <w:rFonts w:cstheme="minorHAnsi"/>
          <w:color w:val="000000"/>
          <w:sz w:val="24"/>
        </w:rPr>
        <w:t xml:space="preserve">; guida </w:t>
      </w:r>
      <w:r w:rsidR="00CB0BE0">
        <w:rPr>
          <w:rFonts w:cstheme="minorHAnsi"/>
          <w:color w:val="000000"/>
          <w:sz w:val="24"/>
        </w:rPr>
        <w:t>turistica</w:t>
      </w:r>
      <w:r w:rsidR="004A1599" w:rsidRPr="00D14D5C">
        <w:rPr>
          <w:rFonts w:cstheme="minorHAnsi"/>
          <w:color w:val="000000"/>
          <w:sz w:val="24"/>
        </w:rPr>
        <w:t>), ad esclusione in ogni caso dei servizi di cui ai punti 1], 2], e 3] del citato art. 33 del Codice del Turismo di cui all’Allegato 1 al D.</w:t>
      </w:r>
      <w:r w:rsidR="0054526E" w:rsidRPr="00D14D5C">
        <w:rPr>
          <w:rFonts w:cstheme="minorHAnsi"/>
          <w:color w:val="000000"/>
          <w:sz w:val="24"/>
        </w:rPr>
        <w:t>lgs.</w:t>
      </w:r>
      <w:r w:rsidR="004A1599" w:rsidRPr="00D14D5C">
        <w:rPr>
          <w:rFonts w:cstheme="minorHAnsi"/>
          <w:color w:val="000000"/>
          <w:sz w:val="24"/>
        </w:rPr>
        <w:t xml:space="preserve"> 79/2011.</w:t>
      </w:r>
    </w:p>
    <w:p w14:paraId="2F714EB3" w14:textId="19BA9228" w:rsidR="00545008" w:rsidRPr="00D14D5C" w:rsidRDefault="004A1599" w:rsidP="001520A3">
      <w:pPr>
        <w:numPr>
          <w:ilvl w:val="1"/>
          <w:numId w:val="32"/>
        </w:numPr>
        <w:spacing w:before="0" w:after="120"/>
        <w:ind w:hanging="357"/>
        <w:rPr>
          <w:rFonts w:cstheme="minorHAnsi"/>
          <w:color w:val="000000"/>
          <w:sz w:val="24"/>
        </w:rPr>
      </w:pPr>
      <w:r w:rsidRPr="00D14D5C">
        <w:rPr>
          <w:rFonts w:cstheme="minorHAnsi"/>
          <w:color w:val="000000"/>
          <w:sz w:val="24"/>
        </w:rPr>
        <w:t>E-service: ogni servizio digitale erogato nell’ambito del Tourism Digital Hub (anche “TDH”) realizzato e messo a disposizione del MiTur attraverso l’implementazione delle necessarie API conformi a quanto indicato nelle Linee guida AgID per assicurare l’accesso ai propri dati e/o l’integrazione dei propri processi al MiTur, disciplinato dal presente Accordo.</w:t>
      </w:r>
    </w:p>
    <w:p w14:paraId="28E4E3B3" w14:textId="77777777" w:rsidR="00545008" w:rsidRPr="00D14D5C" w:rsidRDefault="004A1599" w:rsidP="001520A3">
      <w:pPr>
        <w:numPr>
          <w:ilvl w:val="1"/>
          <w:numId w:val="32"/>
        </w:numPr>
        <w:spacing w:before="0" w:after="120"/>
        <w:ind w:hanging="357"/>
        <w:rPr>
          <w:rFonts w:cstheme="minorHAnsi"/>
          <w:color w:val="000000"/>
          <w:sz w:val="24"/>
        </w:rPr>
      </w:pPr>
      <w:r w:rsidRPr="00D14D5C">
        <w:rPr>
          <w:rFonts w:cstheme="minorHAnsi"/>
          <w:color w:val="000000"/>
          <w:sz w:val="24"/>
        </w:rPr>
        <w:t>Fornitore: soggetto che fornisce l’esperienza al turista, anche laddove derivante dalla vendita di altro soggetto professionista.</w:t>
      </w:r>
    </w:p>
    <w:p w14:paraId="7000061E" w14:textId="17ACBD57" w:rsidR="00545008" w:rsidRPr="00D14D5C" w:rsidRDefault="004A1599" w:rsidP="001520A3">
      <w:pPr>
        <w:numPr>
          <w:ilvl w:val="1"/>
          <w:numId w:val="32"/>
        </w:numPr>
        <w:spacing w:before="0" w:after="120"/>
        <w:ind w:hanging="357"/>
        <w:rPr>
          <w:rFonts w:cstheme="minorHAnsi"/>
          <w:color w:val="000000"/>
          <w:sz w:val="24"/>
        </w:rPr>
      </w:pPr>
      <w:r w:rsidRPr="00D14D5C">
        <w:rPr>
          <w:rFonts w:cstheme="minorHAnsi"/>
          <w:color w:val="000000"/>
          <w:sz w:val="24"/>
        </w:rPr>
        <w:t xml:space="preserve">Fruitore: il MiTur e/o l’Aderente nella sua qualificazione di soggetto che, tramite la sottoscrizione del presente Accordo, accede e fruisce dell’E-service mediante API messe a disposizione dall’Erogatore per le finalità dell’ecosistema TDH e/o italia.it. </w:t>
      </w:r>
    </w:p>
    <w:p w14:paraId="4BF7A0AA" w14:textId="77777777" w:rsidR="00545008" w:rsidRPr="00D14D5C" w:rsidRDefault="004A1599" w:rsidP="001520A3">
      <w:pPr>
        <w:numPr>
          <w:ilvl w:val="1"/>
          <w:numId w:val="32"/>
        </w:numPr>
        <w:spacing w:before="0" w:after="120"/>
        <w:ind w:hanging="357"/>
        <w:rPr>
          <w:rFonts w:cstheme="minorHAnsi"/>
          <w:color w:val="000000"/>
          <w:sz w:val="24"/>
        </w:rPr>
      </w:pPr>
      <w:r w:rsidRPr="00D14D5C">
        <w:rPr>
          <w:rFonts w:cstheme="minorHAnsi"/>
          <w:color w:val="000000"/>
          <w:sz w:val="24"/>
        </w:rPr>
        <w:t>Infrastruttura TDH: l’infrastruttura tecnologica che rende possibile l’interoperabilità dei sistemi informativi e delle basi di dati dei soggetti di cui all’articolo 2, comma 2, del CAD, mediante l’accreditamento, l’identificazione e la gestione dei livelli di autorizzazione dei soggetti abilitati ad operare sulla stessa, nonché la raccolta e la conservazione delle informazioni relative agli accessi e alle transazioni effettuate per suo tramite di cui all’art. 50-ter, comma 2, del CAD.</w:t>
      </w:r>
    </w:p>
    <w:p w14:paraId="75DB65A8" w14:textId="77777777" w:rsidR="00545008" w:rsidRPr="00D14D5C" w:rsidRDefault="004A1599" w:rsidP="001520A3">
      <w:pPr>
        <w:numPr>
          <w:ilvl w:val="1"/>
          <w:numId w:val="32"/>
        </w:numPr>
        <w:spacing w:before="0" w:after="120"/>
        <w:ind w:hanging="357"/>
        <w:rPr>
          <w:rFonts w:cstheme="minorHAnsi"/>
          <w:color w:val="000000"/>
          <w:sz w:val="24"/>
        </w:rPr>
      </w:pPr>
      <w:r w:rsidRPr="00D14D5C">
        <w:rPr>
          <w:rFonts w:cstheme="minorHAnsi"/>
          <w:color w:val="000000"/>
          <w:sz w:val="24"/>
        </w:rPr>
        <w:t>Italia.it: sito web realizzato dal Ministero del Turismo, per promuovere l'intero ecosistema turistico dell’Italia al fine di valorizzare, integrare e favorire la propria offerta e che sarà arricchito con nuovi contenuti prodotti dall’ecosistema TDH.</w:t>
      </w:r>
    </w:p>
    <w:p w14:paraId="7CD7DE4E" w14:textId="77777777" w:rsidR="00545008" w:rsidRPr="00D14D5C" w:rsidRDefault="004A1599" w:rsidP="001520A3">
      <w:pPr>
        <w:numPr>
          <w:ilvl w:val="1"/>
          <w:numId w:val="32"/>
        </w:numPr>
        <w:spacing w:before="0" w:after="120"/>
        <w:ind w:hanging="357"/>
        <w:rPr>
          <w:rFonts w:cstheme="minorHAnsi"/>
          <w:color w:val="000000"/>
          <w:sz w:val="24"/>
        </w:rPr>
      </w:pPr>
      <w:r w:rsidRPr="00D14D5C">
        <w:rPr>
          <w:rFonts w:cstheme="minorHAnsi"/>
          <w:color w:val="000000"/>
          <w:sz w:val="24"/>
        </w:rPr>
        <w:t>Linee Guida AgID: le linee guida AgID sull’infrastruttura tecnologica per l’interoperabilità dei sistemi informativi e delle basi di dati di cui all’art. 50-ter, comma 2, del CAD.</w:t>
      </w:r>
    </w:p>
    <w:p w14:paraId="00785558" w14:textId="676D1C1E" w:rsidR="00545008" w:rsidRPr="00D14D5C" w:rsidRDefault="004A1599" w:rsidP="001520A3">
      <w:pPr>
        <w:numPr>
          <w:ilvl w:val="1"/>
          <w:numId w:val="32"/>
        </w:numPr>
        <w:spacing w:before="0" w:after="120"/>
        <w:ind w:hanging="357"/>
        <w:rPr>
          <w:rFonts w:cstheme="minorHAnsi"/>
          <w:color w:val="000000"/>
          <w:sz w:val="24"/>
        </w:rPr>
      </w:pPr>
      <w:r w:rsidRPr="00D14D5C">
        <w:rPr>
          <w:rFonts w:cstheme="minorHAnsi"/>
          <w:color w:val="000000"/>
          <w:sz w:val="24"/>
        </w:rPr>
        <w:t>Linee Guida di Interoperabilità (TDH022): le linee guida sull’interoperabilità tecnica e la gestione delle api emanate dal MiTur che si pone come base di riferimento per l’Interoperabilità che il Ministero del Turismo intende adottare con Operatori Istituzionali e Privati, per lo scambio di informazioni, dati e servizi con il TDH.</w:t>
      </w:r>
    </w:p>
    <w:p w14:paraId="236EBFF3" w14:textId="2BF0E069" w:rsidR="00545008" w:rsidRPr="00D14D5C" w:rsidRDefault="004A1599" w:rsidP="001520A3">
      <w:pPr>
        <w:numPr>
          <w:ilvl w:val="1"/>
          <w:numId w:val="32"/>
        </w:numPr>
        <w:spacing w:before="0" w:after="120"/>
        <w:ind w:hanging="357"/>
        <w:rPr>
          <w:rFonts w:cstheme="minorHAnsi"/>
          <w:color w:val="000000"/>
          <w:sz w:val="24"/>
        </w:rPr>
      </w:pPr>
      <w:r w:rsidRPr="00D14D5C">
        <w:rPr>
          <w:rFonts w:cstheme="minorHAnsi"/>
          <w:color w:val="000000"/>
          <w:sz w:val="24"/>
        </w:rPr>
        <w:t>Service Level Agreement (SLA): l’accordo sul livello di servizio concordato fra il MiTur e gli Aderenti in qualità di Erogatori di un API in fase di erogazione di un E-service - coerenti con gli SLA dichiarati dall’Aderente e relativi all’operatività del TDH composto da metriche misurabili.</w:t>
      </w:r>
    </w:p>
    <w:p w14:paraId="6AC6A2D8" w14:textId="77777777" w:rsidR="00545008" w:rsidRPr="00D14D5C" w:rsidRDefault="004A1599" w:rsidP="001520A3">
      <w:pPr>
        <w:numPr>
          <w:ilvl w:val="1"/>
          <w:numId w:val="32"/>
        </w:numPr>
        <w:spacing w:before="0" w:after="120"/>
        <w:ind w:hanging="357"/>
        <w:rPr>
          <w:rFonts w:cstheme="minorHAnsi"/>
          <w:color w:val="000000"/>
          <w:sz w:val="24"/>
        </w:rPr>
      </w:pPr>
      <w:r w:rsidRPr="00D14D5C">
        <w:rPr>
          <w:rFonts w:cstheme="minorHAnsi"/>
          <w:color w:val="000000"/>
          <w:sz w:val="24"/>
        </w:rPr>
        <w:t>TDH: il Tourism Digital Hub è una piattaforma di contenuti e servizi per far incontrare profittevolmente la domanda turistica verso l’Italia con la relativa offerta italiana (erogata sia da attori nazionali che internazionali), mettendo in relazione tra loro gli interessi della persona (turista), le destinazioni e l’offerta prima, durante e dopo l’esperienza turistica, creando valore aggiunto per tutti gli attori coinvolti.</w:t>
      </w:r>
    </w:p>
    <w:p w14:paraId="61622E71" w14:textId="77777777" w:rsidR="00545008" w:rsidRPr="00D14D5C" w:rsidRDefault="004A1599" w:rsidP="001520A3">
      <w:pPr>
        <w:pStyle w:val="ListParagraph"/>
        <w:numPr>
          <w:ilvl w:val="1"/>
          <w:numId w:val="32"/>
        </w:numPr>
        <w:spacing w:before="0" w:after="120"/>
        <w:ind w:hanging="357"/>
        <w:contextualSpacing w:val="0"/>
        <w:rPr>
          <w:rFonts w:cstheme="minorHAnsi"/>
          <w:color w:val="000000"/>
          <w:sz w:val="24"/>
        </w:rPr>
      </w:pPr>
      <w:r w:rsidRPr="00D14D5C">
        <w:rPr>
          <w:rFonts w:cstheme="minorHAnsi"/>
          <w:color w:val="000000"/>
          <w:sz w:val="24"/>
        </w:rPr>
        <w:t>TDH022: protocollo di comunicazione standardizzata che permette l’interoperabilità tra l’Ecosistema Digitale del Turismo (Tourism Digital Hub – TDH) e gli aderenti ad esso.</w:t>
      </w:r>
    </w:p>
    <w:p w14:paraId="4E1B7247" w14:textId="6ECE6925" w:rsidR="00545008" w:rsidRPr="00DA4F79" w:rsidRDefault="00603B54" w:rsidP="001520A3">
      <w:pPr>
        <w:numPr>
          <w:ilvl w:val="1"/>
          <w:numId w:val="32"/>
        </w:numPr>
        <w:spacing w:before="0" w:after="120"/>
        <w:ind w:hanging="357"/>
        <w:rPr>
          <w:sz w:val="24"/>
        </w:rPr>
      </w:pPr>
      <w:r>
        <w:rPr>
          <w:rFonts w:cstheme="minorHAnsi"/>
          <w:color w:val="000000"/>
          <w:sz w:val="24"/>
        </w:rPr>
        <w:t>u</w:t>
      </w:r>
      <w:r w:rsidR="004A1599" w:rsidRPr="00D14D5C">
        <w:rPr>
          <w:rFonts w:cstheme="minorHAnsi"/>
          <w:color w:val="000000"/>
          <w:sz w:val="24"/>
        </w:rPr>
        <w:t xml:space="preserve">tente/i: ogni persona fisica che accede all’Infrastruttura interoperabilità del TDH ed è autorizzata dall’Aderente ad agire per suo conto sulla Infrastruttura stessa. In base a quanto previsto nelle Linee Guida AgID, gli Utenti possono essere Operatori API, Operatori di Sicurezza, Operatori Amministrativi, i cui riferimenti dovranno essere comunicati al MiTur mediante procedura telematica di accreditamento sulla </w:t>
      </w:r>
      <w:r w:rsidR="004A1599" w:rsidRPr="00DA4F79">
        <w:rPr>
          <w:rFonts w:cstheme="minorHAnsi"/>
          <w:color w:val="000000"/>
          <w:sz w:val="24"/>
        </w:rPr>
        <w:t>piattaforma.</w:t>
      </w:r>
    </w:p>
    <w:p w14:paraId="4C992D11" w14:textId="77777777" w:rsidR="00DA4F79" w:rsidRPr="00DA4F79" w:rsidRDefault="00DA4F79" w:rsidP="00DA4F79">
      <w:pPr>
        <w:numPr>
          <w:ilvl w:val="1"/>
          <w:numId w:val="32"/>
        </w:numPr>
        <w:tabs>
          <w:tab w:val="clear" w:pos="1440"/>
        </w:tabs>
        <w:spacing w:before="0" w:after="120"/>
        <w:jc w:val="left"/>
        <w:rPr>
          <w:rFonts w:cstheme="minorHAnsi"/>
          <w:color w:val="000000"/>
          <w:sz w:val="24"/>
        </w:rPr>
      </w:pPr>
      <w:proofErr w:type="spellStart"/>
      <w:r w:rsidRPr="00DA4F79">
        <w:rPr>
          <w:sz w:val="24"/>
        </w:rPr>
        <w:t>whitelabel</w:t>
      </w:r>
      <w:proofErr w:type="spellEnd"/>
      <w:r w:rsidRPr="00DA4F79">
        <w:rPr>
          <w:sz w:val="24"/>
        </w:rPr>
        <w:t xml:space="preserve">: </w:t>
      </w:r>
      <w:r w:rsidRPr="00DA4F79">
        <w:rPr>
          <w:rFonts w:cstheme="minorHAnsi"/>
          <w:color w:val="000000"/>
          <w:sz w:val="24"/>
        </w:rPr>
        <w:t>piattaforma “chiavi in mano” realizzata dall’Aderente ed integrabile con il sito italia.it grazie alla capacità di consentirne il rebranding mantenendo le funzionalità originarie.</w:t>
      </w:r>
    </w:p>
    <w:p w14:paraId="2B62C310" w14:textId="7A2EDD05" w:rsidR="00DA4F79" w:rsidRPr="00DA4F79" w:rsidRDefault="00DA4F79" w:rsidP="00DA4F79">
      <w:pPr>
        <w:numPr>
          <w:ilvl w:val="1"/>
          <w:numId w:val="32"/>
        </w:numPr>
        <w:tabs>
          <w:tab w:val="clear" w:pos="1440"/>
        </w:tabs>
        <w:spacing w:before="0" w:after="120"/>
        <w:jc w:val="left"/>
        <w:rPr>
          <w:rFonts w:cstheme="minorHAnsi"/>
          <w:color w:val="000000"/>
          <w:sz w:val="24"/>
        </w:rPr>
      </w:pPr>
      <w:r>
        <w:rPr>
          <w:sz w:val="24"/>
        </w:rPr>
        <w:t>w</w:t>
      </w:r>
      <w:r w:rsidRPr="00DA4F79">
        <w:rPr>
          <w:sz w:val="24"/>
        </w:rPr>
        <w:t>idget:</w:t>
      </w:r>
      <w:r w:rsidRPr="00DA4F79">
        <w:rPr>
          <w:rFonts w:cstheme="minorHAnsi"/>
          <w:color w:val="000000"/>
          <w:sz w:val="24"/>
        </w:rPr>
        <w:t xml:space="preserve"> interfaccia realizzata dall’Aderente, integrabile con il sito italia.it, che abilita l’utente all’utilizzo di una funzionalità e/o servizio (es. prenotazione).</w:t>
      </w:r>
    </w:p>
    <w:p w14:paraId="625B921E" w14:textId="77777777" w:rsidR="00545008" w:rsidRPr="00D14D5C" w:rsidRDefault="004A1599">
      <w:pPr>
        <w:spacing w:beforeAutospacing="1" w:afterAutospacing="1"/>
        <w:rPr>
          <w:rFonts w:cstheme="minorHAnsi"/>
          <w:color w:val="000000"/>
          <w:sz w:val="24"/>
        </w:rPr>
      </w:pPr>
      <w:r w:rsidRPr="00DA4F79">
        <w:rPr>
          <w:rFonts w:cstheme="minorHAnsi"/>
          <w:b/>
          <w:bCs/>
          <w:color w:val="000000"/>
          <w:sz w:val="24"/>
        </w:rPr>
        <w:t>ART. 2 - Finalità ed Obiettivi</w:t>
      </w:r>
      <w:r w:rsidRPr="00D14D5C">
        <w:rPr>
          <w:rFonts w:cstheme="minorHAnsi"/>
          <w:b/>
          <w:bCs/>
          <w:color w:val="000000"/>
          <w:sz w:val="24"/>
        </w:rPr>
        <w:t xml:space="preserve"> </w:t>
      </w:r>
    </w:p>
    <w:p w14:paraId="6E01698E" w14:textId="77777777" w:rsidR="00545008" w:rsidRPr="00D14D5C" w:rsidRDefault="004A1599">
      <w:pPr>
        <w:numPr>
          <w:ilvl w:val="0"/>
          <w:numId w:val="8"/>
        </w:numPr>
        <w:spacing w:before="0" w:after="120"/>
        <w:ind w:left="714" w:hanging="357"/>
        <w:rPr>
          <w:sz w:val="24"/>
        </w:rPr>
      </w:pPr>
      <w:r w:rsidRPr="00D14D5C">
        <w:rPr>
          <w:rFonts w:cstheme="minorHAnsi"/>
          <w:color w:val="000000"/>
          <w:sz w:val="24"/>
        </w:rPr>
        <w:t xml:space="preserve">Il presente accordo regola i diritti e gli obblighi delle Parti in relazione all’adesione all’ecosistema TDH, nonché le modalità di fruizione delle API sul portale. </w:t>
      </w:r>
      <w:bookmarkStart w:id="9" w:name="_Hlk100852313"/>
      <w:r w:rsidRPr="00D14D5C">
        <w:rPr>
          <w:rFonts w:cstheme="minorHAnsi"/>
          <w:color w:val="000000"/>
          <w:sz w:val="24"/>
        </w:rPr>
        <w:t>L’ecosistema TDH è una piattaforma di contenuti e servizi per far incontrare profittevolmente la domanda turistica verso l’Italia con la relativa offerta italiana, mettendo in relazione i seguenti elementi: persona (turista), contenuti (da cui desumere l’interesse della persona), destinazioni e offerta. L’ecosistema TDH garantisce, mediante API, l’interscambio dati e contenuti turistici, arricchendo il sito italia.it e tutti i canali digitali connessi (APP mobile, Social Media, etc.), con nuovi contenuti e servizi prodotti, prodotti internamente e in collaborazione con le Regioni, Province Autonome ed Enti pubblici, ma anche attraverso integrazioni con partner privati</w:t>
      </w:r>
      <w:r w:rsidRPr="00D14D5C">
        <w:rPr>
          <w:rFonts w:cstheme="minorHAnsi"/>
          <w:sz w:val="24"/>
        </w:rPr>
        <w:t>.</w:t>
      </w:r>
    </w:p>
    <w:p w14:paraId="473B5290" w14:textId="70CBB2B5" w:rsidR="00545008" w:rsidRPr="00D14D5C" w:rsidRDefault="004A1599">
      <w:pPr>
        <w:numPr>
          <w:ilvl w:val="0"/>
          <w:numId w:val="8"/>
        </w:numPr>
        <w:spacing w:before="0" w:after="120"/>
        <w:ind w:left="714" w:hanging="357"/>
        <w:rPr>
          <w:rFonts w:cstheme="minorHAnsi"/>
          <w:sz w:val="24"/>
        </w:rPr>
      </w:pPr>
      <w:r w:rsidRPr="00D14D5C">
        <w:rPr>
          <w:rFonts w:cstheme="minorHAnsi"/>
          <w:sz w:val="24"/>
        </w:rPr>
        <w:t xml:space="preserve">Il processo di prenotazione e pagamento verrà finalizzato mediante </w:t>
      </w:r>
      <w:r w:rsidR="00FB4FE4" w:rsidRPr="00FB4FE4">
        <w:rPr>
          <w:rFonts w:cstheme="minorHAnsi"/>
          <w:sz w:val="24"/>
        </w:rPr>
        <w:t>gli strumenti messi a disposizione dall’aderente (widget/</w:t>
      </w:r>
      <w:proofErr w:type="spellStart"/>
      <w:r w:rsidR="00FB4FE4" w:rsidRPr="00FB4FE4">
        <w:rPr>
          <w:rFonts w:cstheme="minorHAnsi"/>
          <w:sz w:val="24"/>
        </w:rPr>
        <w:t>whitelabel</w:t>
      </w:r>
      <w:proofErr w:type="spellEnd"/>
      <w:r w:rsidR="00FB4FE4" w:rsidRPr="00FB4FE4">
        <w:rPr>
          <w:rFonts w:cstheme="minorHAnsi"/>
          <w:sz w:val="24"/>
        </w:rPr>
        <w:t>)</w:t>
      </w:r>
      <w:r w:rsidRPr="00D14D5C">
        <w:rPr>
          <w:rFonts w:cstheme="minorHAnsi"/>
          <w:sz w:val="24"/>
        </w:rPr>
        <w:t xml:space="preserve"> integrati sul TDH. Qualsiasi aspetto legato alla successiva gestione della prenotazione, tra cui a titolo meramente esemplificativo si cita ogni eventuale modifica o annullamento della stessa, nonché l’erogazione della relativa assistenza agli Utenti finali</w:t>
      </w:r>
      <w:r w:rsidR="005145F1">
        <w:rPr>
          <w:rFonts w:cstheme="minorHAnsi"/>
          <w:sz w:val="24"/>
        </w:rPr>
        <w:t>,</w:t>
      </w:r>
      <w:r w:rsidRPr="00D14D5C">
        <w:rPr>
          <w:rFonts w:cstheme="minorHAnsi"/>
          <w:sz w:val="24"/>
        </w:rPr>
        <w:t xml:space="preserve"> avviene sul portale dell’Aderente, facendo affidamento su servizi soluzioni, strumenti e funzionalità già nella disponibilità dell’Aderente. </w:t>
      </w:r>
      <w:r w:rsidR="00F229A7" w:rsidRPr="00F229A7">
        <w:rPr>
          <w:rFonts w:cstheme="minorHAnsi"/>
          <w:sz w:val="24"/>
        </w:rPr>
        <w:t>MiTur non rivestirà in nessun caso ruolo di venditore e/o intermediario e in alcun modo sarà responsabile della transazione economica avvenuta</w:t>
      </w:r>
      <w:r w:rsidRPr="005145F1">
        <w:rPr>
          <w:rFonts w:cstheme="minorHAnsi"/>
          <w:sz w:val="24"/>
        </w:rPr>
        <w:t>.</w:t>
      </w:r>
      <w:r w:rsidRPr="00D14D5C">
        <w:rPr>
          <w:rFonts w:cstheme="minorHAnsi"/>
          <w:sz w:val="24"/>
        </w:rPr>
        <w:t xml:space="preserve"> </w:t>
      </w:r>
    </w:p>
    <w:p w14:paraId="49DB4065" w14:textId="2C5120EA" w:rsidR="00545008" w:rsidRPr="00D14D5C" w:rsidRDefault="004A1599">
      <w:pPr>
        <w:numPr>
          <w:ilvl w:val="0"/>
          <w:numId w:val="8"/>
        </w:numPr>
        <w:spacing w:before="0" w:after="120"/>
        <w:ind w:left="714" w:hanging="357"/>
        <w:rPr>
          <w:rFonts w:cstheme="minorHAnsi"/>
          <w:sz w:val="24"/>
        </w:rPr>
      </w:pPr>
      <w:r w:rsidRPr="00D14D5C">
        <w:rPr>
          <w:rFonts w:cstheme="minorHAnsi"/>
          <w:sz w:val="24"/>
        </w:rPr>
        <w:t xml:space="preserve">L’Aderente fornirà </w:t>
      </w:r>
      <w:r w:rsidRPr="00D14D5C">
        <w:rPr>
          <w:rFonts w:cstheme="minorHAnsi"/>
          <w:color w:val="000000"/>
          <w:sz w:val="24"/>
        </w:rPr>
        <w:t xml:space="preserve">al </w:t>
      </w:r>
      <w:proofErr w:type="spellStart"/>
      <w:r w:rsidRPr="00D14D5C">
        <w:rPr>
          <w:rFonts w:cstheme="minorHAnsi"/>
          <w:color w:val="000000"/>
          <w:sz w:val="24"/>
        </w:rPr>
        <w:t>MiTur</w:t>
      </w:r>
      <w:proofErr w:type="spellEnd"/>
      <w:r w:rsidRPr="00D14D5C">
        <w:rPr>
          <w:rFonts w:cstheme="minorHAnsi"/>
          <w:color w:val="000000"/>
          <w:sz w:val="24"/>
        </w:rPr>
        <w:t xml:space="preserve"> il </w:t>
      </w:r>
      <w:proofErr w:type="spellStart"/>
      <w:r w:rsidRPr="00D14D5C">
        <w:rPr>
          <w:rFonts w:cstheme="minorHAnsi"/>
          <w:color w:val="000000"/>
          <w:sz w:val="24"/>
        </w:rPr>
        <w:t>dump</w:t>
      </w:r>
      <w:proofErr w:type="spellEnd"/>
      <w:r w:rsidRPr="00D14D5C">
        <w:rPr>
          <w:rFonts w:cstheme="minorHAnsi"/>
          <w:color w:val="000000"/>
          <w:sz w:val="24"/>
        </w:rPr>
        <w:t xml:space="preserve"> contenente le anagrafiche di dettaglio di </w:t>
      </w:r>
      <w:r w:rsidR="002E224D">
        <w:rPr>
          <w:rFonts w:cstheme="minorHAnsi"/>
          <w:color w:val="000000"/>
          <w:sz w:val="24"/>
        </w:rPr>
        <w:t>tutti i fornitori</w:t>
      </w:r>
      <w:r w:rsidRPr="00D14D5C">
        <w:rPr>
          <w:rFonts w:cstheme="minorHAnsi"/>
          <w:color w:val="000000"/>
          <w:sz w:val="24"/>
        </w:rPr>
        <w:t xml:space="preserve"> di servizi turistici ad esso affiliat</w:t>
      </w:r>
      <w:r w:rsidR="0043640C">
        <w:rPr>
          <w:rFonts w:cstheme="minorHAnsi"/>
          <w:color w:val="000000"/>
          <w:sz w:val="24"/>
        </w:rPr>
        <w:t>i</w:t>
      </w:r>
      <w:r w:rsidRPr="00D14D5C">
        <w:rPr>
          <w:rFonts w:cstheme="minorHAnsi"/>
          <w:color w:val="000000"/>
          <w:sz w:val="24"/>
        </w:rPr>
        <w:t xml:space="preserve">, sulla base delle indicazioni tecniche contenute nell’Avviso. </w:t>
      </w:r>
      <w:r w:rsidRPr="00D14D5C">
        <w:rPr>
          <w:rFonts w:cstheme="minorHAnsi"/>
          <w:sz w:val="24"/>
        </w:rPr>
        <w:t xml:space="preserve">L’Aderente riconoscerà </w:t>
      </w:r>
      <w:r w:rsidRPr="00D14D5C">
        <w:rPr>
          <w:rFonts w:cstheme="minorHAnsi"/>
          <w:color w:val="000000"/>
          <w:sz w:val="24"/>
        </w:rPr>
        <w:t>a tutt</w:t>
      </w:r>
      <w:r w:rsidR="008617F2">
        <w:rPr>
          <w:rFonts w:cstheme="minorHAnsi"/>
          <w:color w:val="000000"/>
          <w:sz w:val="24"/>
        </w:rPr>
        <w:t>i i fornitori</w:t>
      </w:r>
      <w:r w:rsidRPr="00D14D5C">
        <w:rPr>
          <w:rFonts w:cstheme="minorHAnsi"/>
          <w:color w:val="000000"/>
          <w:sz w:val="24"/>
        </w:rPr>
        <w:t xml:space="preserve"> ad esso affiliat</w:t>
      </w:r>
      <w:r w:rsidR="008617F2">
        <w:rPr>
          <w:rFonts w:cstheme="minorHAnsi"/>
          <w:color w:val="000000"/>
          <w:sz w:val="24"/>
        </w:rPr>
        <w:t>i</w:t>
      </w:r>
      <w:r w:rsidRPr="00D14D5C">
        <w:rPr>
          <w:rFonts w:cstheme="minorHAnsi"/>
          <w:color w:val="000000"/>
          <w:sz w:val="24"/>
        </w:rPr>
        <w:t xml:space="preserve"> – </w:t>
      </w:r>
      <w:r w:rsidRPr="00741633">
        <w:rPr>
          <w:rFonts w:cstheme="minorHAnsi"/>
          <w:color w:val="000000"/>
          <w:sz w:val="24"/>
        </w:rPr>
        <w:t>ed in possesso delle necessarie licenze o abilitazioni previste dalla normativa di settore</w:t>
      </w:r>
      <w:r w:rsidRPr="00D14D5C">
        <w:rPr>
          <w:rFonts w:cstheme="minorHAnsi"/>
          <w:color w:val="000000"/>
          <w:sz w:val="24"/>
        </w:rPr>
        <w:t xml:space="preserve"> – eguale o equivalente visibilità sugli E-service esposti sul TDH, al fine di garantire loro l’esposizione dei servizi sul portale, nel rispetto dei principi di concorrenza, parità di trattamento e non discriminazione, salvi gli accordi commerciali tra loro intercorrenti.</w:t>
      </w:r>
    </w:p>
    <w:p w14:paraId="7B42339C" w14:textId="25731D3C" w:rsidR="00545008" w:rsidRPr="00D14D5C" w:rsidRDefault="004A1599">
      <w:pPr>
        <w:numPr>
          <w:ilvl w:val="0"/>
          <w:numId w:val="8"/>
        </w:numPr>
        <w:spacing w:before="0" w:after="120"/>
        <w:ind w:left="714" w:hanging="357"/>
        <w:rPr>
          <w:rFonts w:cstheme="minorHAnsi"/>
          <w:color w:val="000000"/>
          <w:sz w:val="24"/>
        </w:rPr>
      </w:pPr>
      <w:r w:rsidRPr="00D14D5C">
        <w:rPr>
          <w:rFonts w:cstheme="minorHAnsi"/>
          <w:color w:val="000000"/>
          <w:sz w:val="24"/>
        </w:rPr>
        <w:t xml:space="preserve">L’adesione all’ecosistema TDH, che si attua con lo scambio di contenuti e di dati, rappresenta quindi anche un’opportunità per l’Aderente di accrescere il set informativo e ottimizzare la propria offerta turistica personalizzata. La piattaforma applicativa di interoperabilità TDH è di proprietà del MiTur che ne cura la gestione e l’evoluzione. La piattaforma applicativa TDH è dotata di una propria infrastruttura tecnologica (API Gateway, CMS, DAM, DMS) con cui gli operatori che aderiscono (Regioni, Enti, Soggetti Terzi) dovranno interconnettersi dotandosi a loro volta di un’infrastruttura tecnologica che permetta loro di scambiare/ricevere informazioni e contenuti, utilizzando una modalità criptata, autenticata e autorizzata. </w:t>
      </w:r>
    </w:p>
    <w:p w14:paraId="35C2EE78" w14:textId="77777777" w:rsidR="00545008" w:rsidRPr="00D14D5C" w:rsidRDefault="004A1599">
      <w:pPr>
        <w:numPr>
          <w:ilvl w:val="0"/>
          <w:numId w:val="8"/>
        </w:numPr>
        <w:spacing w:before="0" w:after="120"/>
        <w:ind w:left="714" w:hanging="357"/>
        <w:rPr>
          <w:rFonts w:cstheme="minorHAnsi"/>
          <w:color w:val="000000"/>
          <w:sz w:val="24"/>
        </w:rPr>
      </w:pPr>
      <w:bookmarkStart w:id="10" w:name="_Hlk103078350"/>
      <w:bookmarkEnd w:id="9"/>
      <w:r w:rsidRPr="00D14D5C">
        <w:rPr>
          <w:rFonts w:cstheme="minorHAnsi"/>
          <w:color w:val="000000"/>
          <w:sz w:val="24"/>
        </w:rPr>
        <w:t>In particolare, attraverso l’adesione al TDH ciascun aderente potrà anche eventualmente fruire delle API disponibili sull’Ecosistema TDH per il trasferimento o l’acquisizione di dati e contenuti, secondo le specifiche indicate nelle Linee Guida di Interoperabilità (TDH022) e relativi allegati.</w:t>
      </w:r>
      <w:bookmarkEnd w:id="10"/>
    </w:p>
    <w:p w14:paraId="124342BF" w14:textId="77777777" w:rsidR="00545008" w:rsidRPr="00D14D5C" w:rsidRDefault="004A1599" w:rsidP="006F68F9">
      <w:pPr>
        <w:spacing w:beforeAutospacing="1" w:afterLines="120" w:after="288"/>
        <w:rPr>
          <w:rFonts w:cstheme="minorHAnsi"/>
          <w:color w:val="000000"/>
          <w:sz w:val="24"/>
        </w:rPr>
      </w:pPr>
      <w:r w:rsidRPr="00D14D5C">
        <w:rPr>
          <w:rFonts w:cstheme="minorHAnsi"/>
          <w:b/>
          <w:bCs/>
          <w:color w:val="000000"/>
          <w:sz w:val="24"/>
        </w:rPr>
        <w:t>ART. 3 - Oneri economici</w:t>
      </w:r>
    </w:p>
    <w:p w14:paraId="39644200" w14:textId="027B995F" w:rsidR="00545008" w:rsidRPr="00D14D5C" w:rsidRDefault="004A1599" w:rsidP="001520A3">
      <w:pPr>
        <w:pStyle w:val="ListParagraph"/>
        <w:numPr>
          <w:ilvl w:val="0"/>
          <w:numId w:val="17"/>
        </w:numPr>
        <w:spacing w:before="0" w:after="120"/>
        <w:ind w:left="714" w:hanging="357"/>
        <w:contextualSpacing w:val="0"/>
        <w:rPr>
          <w:sz w:val="24"/>
        </w:rPr>
      </w:pPr>
      <w:r w:rsidRPr="00D14D5C">
        <w:rPr>
          <w:rFonts w:cstheme="minorHAnsi"/>
          <w:color w:val="000000"/>
          <w:sz w:val="24"/>
        </w:rPr>
        <w:t>La partecipazione al TDH di cui al presente Accordo è su base volontaria e non genera alcuna remunerazione diretta per le Parti coinvolte. Non sono previsti oneri economici a carico delle Parti né sono previsti corrispettivi e/o rimborsi spese a favore di una delle Parti ed a carico dell’altra, in ragione della finalità di cooperazione paritaria che caratterizza il presente Accordo.</w:t>
      </w:r>
    </w:p>
    <w:p w14:paraId="5644BEB5" w14:textId="77777777" w:rsidR="00545008" w:rsidRPr="00D14D5C" w:rsidRDefault="004A1599" w:rsidP="001520A3">
      <w:pPr>
        <w:pStyle w:val="ListParagraph"/>
        <w:numPr>
          <w:ilvl w:val="0"/>
          <w:numId w:val="17"/>
        </w:numPr>
        <w:spacing w:before="0" w:after="120"/>
        <w:contextualSpacing w:val="0"/>
        <w:rPr>
          <w:rFonts w:cstheme="minorHAnsi"/>
          <w:color w:val="000000"/>
          <w:sz w:val="24"/>
        </w:rPr>
      </w:pPr>
      <w:r w:rsidRPr="00D14D5C">
        <w:rPr>
          <w:rFonts w:cstheme="minorHAnsi"/>
          <w:color w:val="000000"/>
          <w:sz w:val="24"/>
        </w:rPr>
        <w:t>Ciascuna Parte, pertanto, si farà carico dei propri costi, diretti ed indiretti, nessuno escluso, per la partecipazione al TDH e per la erogazione e/o fruizione degli E-service.</w:t>
      </w:r>
    </w:p>
    <w:p w14:paraId="26551540" w14:textId="77777777" w:rsidR="00545008" w:rsidRPr="00D14D5C" w:rsidRDefault="004A1599">
      <w:pPr>
        <w:spacing w:beforeAutospacing="1" w:afterAutospacing="1"/>
        <w:rPr>
          <w:rFonts w:cstheme="minorHAnsi"/>
          <w:b/>
          <w:bCs/>
          <w:color w:val="000000"/>
          <w:sz w:val="24"/>
        </w:rPr>
      </w:pPr>
      <w:r w:rsidRPr="00D14D5C">
        <w:rPr>
          <w:rFonts w:cstheme="minorHAnsi"/>
          <w:b/>
          <w:bCs/>
          <w:color w:val="000000"/>
          <w:sz w:val="24"/>
        </w:rPr>
        <w:t>ART. 4 – Referenti</w:t>
      </w:r>
    </w:p>
    <w:p w14:paraId="291CF684" w14:textId="31891C85" w:rsidR="00545008" w:rsidRPr="00D14D5C" w:rsidRDefault="004A1599" w:rsidP="001520A3">
      <w:pPr>
        <w:spacing w:before="0" w:after="120"/>
        <w:ind w:left="709" w:hanging="283"/>
        <w:rPr>
          <w:rFonts w:cstheme="minorHAnsi"/>
          <w:color w:val="000000"/>
          <w:sz w:val="24"/>
        </w:rPr>
      </w:pPr>
      <w:r w:rsidRPr="00D14D5C">
        <w:rPr>
          <w:rFonts w:cstheme="minorHAnsi"/>
          <w:color w:val="000000"/>
          <w:sz w:val="24"/>
        </w:rPr>
        <w:t>1.</w:t>
      </w:r>
      <w:r w:rsidRPr="00D14D5C">
        <w:rPr>
          <w:rFonts w:cstheme="minorHAnsi"/>
          <w:color w:val="000000"/>
          <w:sz w:val="24"/>
        </w:rPr>
        <w:tab/>
        <w:t xml:space="preserve">Ciascuna delle Parti indica un Referente del presente Accordo. Al Referente compete di rappresentare la Parte che l’ha designato per le attività esecutive del presente Accordo e di reportistica al proprio interno, nonché di monitorare costantemente l’avanzamento delle attività convenute. </w:t>
      </w:r>
    </w:p>
    <w:p w14:paraId="30CA7790" w14:textId="09562030" w:rsidR="00D3406B" w:rsidRPr="00F30115" w:rsidRDefault="00D3406B" w:rsidP="001520A3">
      <w:pPr>
        <w:spacing w:before="0" w:after="120"/>
        <w:ind w:left="1418" w:hanging="284"/>
        <w:rPr>
          <w:rFonts w:cstheme="minorHAnsi"/>
          <w:color w:val="000000"/>
          <w:sz w:val="24"/>
        </w:rPr>
      </w:pPr>
      <w:r w:rsidRPr="00F30115">
        <w:rPr>
          <w:rFonts w:cstheme="minorHAnsi"/>
          <w:color w:val="000000"/>
          <w:sz w:val="24"/>
        </w:rPr>
        <w:t xml:space="preserve">I Referenti del </w:t>
      </w:r>
      <w:r w:rsidR="00177C9C">
        <w:rPr>
          <w:rFonts w:cstheme="minorHAnsi"/>
          <w:color w:val="000000"/>
          <w:sz w:val="24"/>
        </w:rPr>
        <w:t>MiTur</w:t>
      </w:r>
      <w:r w:rsidRPr="00F30115">
        <w:rPr>
          <w:rFonts w:cstheme="minorHAnsi"/>
          <w:color w:val="000000"/>
          <w:sz w:val="24"/>
        </w:rPr>
        <w:t xml:space="preserve"> sono:</w:t>
      </w:r>
    </w:p>
    <w:p w14:paraId="00F3842C" w14:textId="0467FDA3" w:rsidR="00545008" w:rsidRPr="00D14D5C" w:rsidRDefault="00D3406B" w:rsidP="001520A3">
      <w:pPr>
        <w:spacing w:before="0" w:after="120"/>
        <w:ind w:left="1418" w:hanging="284"/>
        <w:rPr>
          <w:rFonts w:cstheme="minorHAnsi"/>
          <w:color w:val="000000"/>
          <w:sz w:val="24"/>
        </w:rPr>
      </w:pPr>
      <w:r w:rsidRPr="00F30115">
        <w:rPr>
          <w:rFonts w:cstheme="minorHAnsi"/>
          <w:color w:val="000000"/>
          <w:sz w:val="24"/>
        </w:rPr>
        <w:t>La</w:t>
      </w:r>
      <w:r w:rsidR="004A1599" w:rsidRPr="00D14D5C">
        <w:rPr>
          <w:rFonts w:cstheme="minorHAnsi"/>
          <w:color w:val="000000"/>
          <w:sz w:val="24"/>
        </w:rPr>
        <w:t xml:space="preserve"> dott.</w:t>
      </w:r>
      <w:r w:rsidRPr="00F30115">
        <w:rPr>
          <w:rFonts w:cstheme="minorHAnsi"/>
          <w:color w:val="000000"/>
          <w:sz w:val="24"/>
        </w:rPr>
        <w:t>ssa Benedetta Rizzo e il Dott.</w:t>
      </w:r>
      <w:r w:rsidR="004A1599" w:rsidRPr="00D14D5C">
        <w:rPr>
          <w:rFonts w:cstheme="minorHAnsi"/>
          <w:color w:val="000000"/>
          <w:sz w:val="24"/>
        </w:rPr>
        <w:t xml:space="preserve"> </w:t>
      </w:r>
      <w:r w:rsidR="004A1599" w:rsidRPr="00F30115">
        <w:rPr>
          <w:rFonts w:cstheme="minorHAnsi"/>
          <w:color w:val="000000"/>
          <w:sz w:val="24"/>
        </w:rPr>
        <w:t>Edoardo Merz</w:t>
      </w:r>
      <w:r w:rsidR="004A1599" w:rsidRPr="00D14D5C">
        <w:rPr>
          <w:rFonts w:cstheme="minorHAnsi"/>
          <w:color w:val="000000"/>
          <w:sz w:val="24"/>
        </w:rPr>
        <w:t>,</w:t>
      </w:r>
    </w:p>
    <w:p w14:paraId="1922436F" w14:textId="1FE71479" w:rsidR="00545008" w:rsidRPr="007767D3" w:rsidRDefault="004A1599">
      <w:pPr>
        <w:spacing w:before="0" w:after="120"/>
        <w:ind w:left="1418" w:hanging="284"/>
        <w:rPr>
          <w:rFonts w:cstheme="minorHAnsi"/>
          <w:color w:val="000000"/>
          <w:sz w:val="24"/>
          <w:lang w:val="en-US"/>
        </w:rPr>
      </w:pPr>
      <w:r w:rsidRPr="007767D3">
        <w:rPr>
          <w:rFonts w:cstheme="minorHAnsi"/>
          <w:color w:val="000000"/>
          <w:sz w:val="24"/>
          <w:lang w:val="en-US"/>
        </w:rPr>
        <w:t>Email:</w:t>
      </w:r>
      <w:r w:rsidR="002438F7" w:rsidRPr="007767D3">
        <w:rPr>
          <w:rFonts w:cstheme="minorHAnsi"/>
          <w:color w:val="000000"/>
          <w:sz w:val="24"/>
          <w:lang w:val="en-US"/>
        </w:rPr>
        <w:t xml:space="preserve"> </w:t>
      </w:r>
      <w:hyperlink r:id="rId24" w:history="1">
        <w:r w:rsidR="002438F7" w:rsidRPr="007767D3">
          <w:rPr>
            <w:rStyle w:val="Hyperlink"/>
            <w:szCs w:val="22"/>
            <w:lang w:val="en-US"/>
          </w:rPr>
          <w:t>supportTDH@ministeroturismo.gov.it</w:t>
        </w:r>
      </w:hyperlink>
      <w:r w:rsidR="00237105" w:rsidRPr="007767D3">
        <w:rPr>
          <w:rFonts w:cstheme="minorHAnsi"/>
          <w:color w:val="000000"/>
          <w:szCs w:val="22"/>
          <w:lang w:val="en-US"/>
        </w:rPr>
        <w:t xml:space="preserve">; </w:t>
      </w:r>
      <w:hyperlink r:id="rId25" w:history="1">
        <w:r w:rsidR="00237105" w:rsidRPr="007767D3">
          <w:rPr>
            <w:rStyle w:val="Hyperlink"/>
            <w:rFonts w:cstheme="minorHAnsi"/>
            <w:szCs w:val="22"/>
            <w:lang w:val="en-US"/>
          </w:rPr>
          <w:t>dir.promozione@pec.ministeroturismo.gov.it</w:t>
        </w:r>
      </w:hyperlink>
      <w:r w:rsidR="00237105" w:rsidRPr="007767D3">
        <w:rPr>
          <w:rFonts w:cstheme="minorHAnsi"/>
          <w:color w:val="000000"/>
          <w:sz w:val="24"/>
          <w:lang w:val="en-US"/>
        </w:rPr>
        <w:t xml:space="preserve"> </w:t>
      </w:r>
    </w:p>
    <w:p w14:paraId="5281BCAF" w14:textId="77777777" w:rsidR="00545008" w:rsidRPr="00D14D5C" w:rsidRDefault="004A1599">
      <w:pPr>
        <w:spacing w:before="0" w:after="120"/>
        <w:ind w:left="1418" w:hanging="284"/>
        <w:rPr>
          <w:rFonts w:cstheme="minorHAnsi"/>
          <w:color w:val="000000"/>
          <w:sz w:val="24"/>
        </w:rPr>
      </w:pPr>
      <w:r w:rsidRPr="00D14D5C">
        <w:rPr>
          <w:rFonts w:cstheme="minorHAnsi"/>
          <w:color w:val="000000"/>
          <w:sz w:val="24"/>
        </w:rPr>
        <w:t xml:space="preserve">Il Referente </w:t>
      </w:r>
      <w:r w:rsidRPr="00D14D5C">
        <w:rPr>
          <w:rFonts w:cstheme="minorHAnsi"/>
          <w:i/>
          <w:iCs/>
          <w:color w:val="000000"/>
          <w:sz w:val="24"/>
        </w:rPr>
        <w:t>dell’Aderente</w:t>
      </w:r>
      <w:r w:rsidRPr="00D14D5C">
        <w:rPr>
          <w:rFonts w:cstheme="minorHAnsi"/>
          <w:color w:val="000000"/>
          <w:sz w:val="24"/>
        </w:rPr>
        <w:t xml:space="preserve"> è:</w:t>
      </w:r>
    </w:p>
    <w:p w14:paraId="5630763A" w14:textId="77777777" w:rsidR="00545008" w:rsidRPr="00D14D5C" w:rsidRDefault="004A1599" w:rsidP="001520A3">
      <w:pPr>
        <w:numPr>
          <w:ilvl w:val="0"/>
          <w:numId w:val="19"/>
        </w:numPr>
        <w:shd w:val="clear" w:color="auto" w:fill="FFFFFF"/>
        <w:spacing w:before="0" w:after="120"/>
        <w:jc w:val="left"/>
        <w:rPr>
          <w:rFonts w:cstheme="minorHAnsi"/>
          <w:sz w:val="24"/>
        </w:rPr>
      </w:pPr>
      <w:r w:rsidRPr="00D14D5C">
        <w:rPr>
          <w:rFonts w:cstheme="minorHAnsi"/>
          <w:color w:val="000000"/>
          <w:sz w:val="24"/>
        </w:rPr>
        <w:t>Nome ________________________________</w:t>
      </w:r>
    </w:p>
    <w:p w14:paraId="1C347FC4" w14:textId="77777777" w:rsidR="00545008" w:rsidRPr="00D14D5C" w:rsidRDefault="004A1599" w:rsidP="001520A3">
      <w:pPr>
        <w:numPr>
          <w:ilvl w:val="0"/>
          <w:numId w:val="19"/>
        </w:numPr>
        <w:shd w:val="clear" w:color="auto" w:fill="FFFFFF"/>
        <w:spacing w:before="0" w:after="120"/>
        <w:jc w:val="left"/>
        <w:rPr>
          <w:rFonts w:cstheme="minorHAnsi"/>
          <w:sz w:val="24"/>
        </w:rPr>
      </w:pPr>
      <w:r w:rsidRPr="00D14D5C">
        <w:rPr>
          <w:rFonts w:cstheme="minorHAnsi"/>
          <w:color w:val="000000"/>
          <w:sz w:val="24"/>
        </w:rPr>
        <w:t>Cognome _____________________________</w:t>
      </w:r>
    </w:p>
    <w:p w14:paraId="25163CE0" w14:textId="77777777" w:rsidR="00545008" w:rsidRPr="00D14D5C" w:rsidRDefault="004A1599" w:rsidP="001520A3">
      <w:pPr>
        <w:numPr>
          <w:ilvl w:val="0"/>
          <w:numId w:val="19"/>
        </w:numPr>
        <w:shd w:val="clear" w:color="auto" w:fill="FFFFFF"/>
        <w:spacing w:before="0" w:after="120"/>
        <w:jc w:val="left"/>
        <w:rPr>
          <w:rFonts w:cstheme="minorHAnsi"/>
          <w:color w:val="000000"/>
          <w:sz w:val="24"/>
        </w:rPr>
      </w:pPr>
      <w:r w:rsidRPr="00D14D5C">
        <w:rPr>
          <w:rFonts w:cstheme="minorHAnsi"/>
          <w:color w:val="000000"/>
          <w:sz w:val="24"/>
        </w:rPr>
        <w:t>Mail ________________________________</w:t>
      </w:r>
    </w:p>
    <w:p w14:paraId="271FDDFF" w14:textId="65AF865D" w:rsidR="00545008" w:rsidRPr="00D14D5C" w:rsidRDefault="004A1599" w:rsidP="001520A3">
      <w:pPr>
        <w:numPr>
          <w:ilvl w:val="0"/>
          <w:numId w:val="19"/>
        </w:numPr>
        <w:shd w:val="clear" w:color="auto" w:fill="FFFFFF"/>
        <w:spacing w:before="0" w:after="120"/>
        <w:jc w:val="left"/>
        <w:rPr>
          <w:rFonts w:cstheme="minorHAnsi"/>
          <w:color w:val="000000"/>
          <w:sz w:val="24"/>
        </w:rPr>
      </w:pPr>
      <w:r w:rsidRPr="00D14D5C">
        <w:rPr>
          <w:rFonts w:cstheme="minorHAnsi"/>
          <w:color w:val="000000"/>
          <w:sz w:val="24"/>
        </w:rPr>
        <w:t>CF __________________________________</w:t>
      </w:r>
    </w:p>
    <w:p w14:paraId="0C944B78" w14:textId="77777777" w:rsidR="00545008" w:rsidRPr="00D14D5C" w:rsidRDefault="004A1599" w:rsidP="001520A3">
      <w:pPr>
        <w:pStyle w:val="ListParagraph"/>
        <w:numPr>
          <w:ilvl w:val="0"/>
          <w:numId w:val="21"/>
        </w:numPr>
        <w:shd w:val="clear" w:color="auto" w:fill="FFFFFF"/>
        <w:spacing w:before="0" w:after="120"/>
        <w:contextualSpacing w:val="0"/>
        <w:jc w:val="left"/>
        <w:rPr>
          <w:rFonts w:cstheme="minorHAnsi"/>
          <w:b/>
          <w:color w:val="000000"/>
          <w:sz w:val="24"/>
        </w:rPr>
      </w:pPr>
      <w:r w:rsidRPr="00D14D5C">
        <w:rPr>
          <w:rFonts w:cstheme="minorHAnsi"/>
          <w:color w:val="000000"/>
          <w:sz w:val="24"/>
        </w:rPr>
        <w:t>Ciascuna delle Parti potrà sostituire, in qualsiasi momento, il proprio Referente dandone comunicazione scritta all’altra Parte.</w:t>
      </w:r>
    </w:p>
    <w:p w14:paraId="301FE72D" w14:textId="307DCB4D" w:rsidR="00545008" w:rsidRPr="00D14D5C" w:rsidRDefault="004A1599">
      <w:pPr>
        <w:spacing w:beforeAutospacing="1" w:afterAutospacing="1"/>
        <w:rPr>
          <w:rFonts w:cstheme="minorHAnsi"/>
          <w:b/>
          <w:bCs/>
          <w:color w:val="000000"/>
          <w:sz w:val="24"/>
        </w:rPr>
      </w:pPr>
      <w:r w:rsidRPr="00D14D5C">
        <w:rPr>
          <w:rFonts w:cstheme="minorHAnsi"/>
          <w:b/>
          <w:bCs/>
          <w:color w:val="000000"/>
          <w:sz w:val="24"/>
        </w:rPr>
        <w:t>ART. 5 - Obblighi e responsabilità del MiTur</w:t>
      </w:r>
    </w:p>
    <w:p w14:paraId="52F4861C" w14:textId="75B13603" w:rsidR="00545008" w:rsidRPr="00D14D5C" w:rsidRDefault="004A1599">
      <w:pPr>
        <w:numPr>
          <w:ilvl w:val="0"/>
          <w:numId w:val="9"/>
        </w:numPr>
        <w:spacing w:before="0" w:after="120"/>
        <w:ind w:left="714" w:hanging="357"/>
        <w:rPr>
          <w:rFonts w:cstheme="minorHAnsi"/>
          <w:color w:val="000000"/>
          <w:sz w:val="24"/>
        </w:rPr>
      </w:pPr>
      <w:r w:rsidRPr="00D14D5C">
        <w:rPr>
          <w:rFonts w:cstheme="minorHAnsi"/>
          <w:color w:val="000000"/>
          <w:sz w:val="24"/>
        </w:rPr>
        <w:t>In capo al MiTur grava l’obbligo di operare nel pieno rispetto delle disposizioni di cui alle Linee guida AgID, alle Linee Guida di Interoperabilità (TDH022) e al presente Accordo.</w:t>
      </w:r>
    </w:p>
    <w:p w14:paraId="09C9B512" w14:textId="727ED97A" w:rsidR="00545008" w:rsidRPr="00D14D5C" w:rsidRDefault="004A1599">
      <w:pPr>
        <w:numPr>
          <w:ilvl w:val="0"/>
          <w:numId w:val="9"/>
        </w:numPr>
        <w:spacing w:before="0" w:after="120"/>
        <w:ind w:left="714" w:hanging="357"/>
        <w:rPr>
          <w:rFonts w:cstheme="minorHAnsi"/>
          <w:color w:val="000000"/>
          <w:sz w:val="24"/>
        </w:rPr>
      </w:pPr>
      <w:r w:rsidRPr="00D14D5C">
        <w:rPr>
          <w:rFonts w:cstheme="minorHAnsi"/>
          <w:color w:val="000000"/>
          <w:sz w:val="24"/>
        </w:rPr>
        <w:t>In capo al MiTur gravano, esclusivamente, i seguenti obblighi, essendo nella responsabilità dello stesso:</w:t>
      </w:r>
    </w:p>
    <w:p w14:paraId="1A341F4D" w14:textId="77777777" w:rsidR="00545008" w:rsidRPr="00D14D5C" w:rsidRDefault="004A1599">
      <w:pPr>
        <w:numPr>
          <w:ilvl w:val="1"/>
          <w:numId w:val="9"/>
        </w:numPr>
        <w:spacing w:before="0" w:after="120"/>
        <w:ind w:left="1434" w:hanging="357"/>
        <w:rPr>
          <w:rFonts w:cstheme="minorHAnsi"/>
          <w:color w:val="000000"/>
          <w:sz w:val="24"/>
        </w:rPr>
      </w:pPr>
      <w:r w:rsidRPr="00D14D5C">
        <w:rPr>
          <w:rFonts w:cstheme="minorHAnsi"/>
          <w:color w:val="000000"/>
          <w:sz w:val="24"/>
        </w:rPr>
        <w:t>effettuare l’analisi del rischio sulla protezione dei dati personali che saranno ottenuti mediante la fruizione dell’E-service (cd. DPIA) di cui all’articolo 35 comma 4 del Regolamento UE 679/2016 prima di procedere all’erogazione dei servizi al turista. Tali valutazioni verranno effettuate, qualora il trattamento dati che ne deriva presenti rischi elevati per i diritti e le libertà delle persone interessate, tenuto conto del Provvedimento del garante per la protezione dei dati recante “Elenco delle tipologie di trattamenti soggetti al requisito di una valutazione d'impatto sulla protezione dei dati ai sensi dell’art. 35, comma 4, del Regolamento (UE) n. 2016/679 - 11 ottobre 2018” e, comunque, sempre nella previsione di realizzare in concreto anche il principio fissato nella protezione dei dati fin dalla fase di progettazione dell’erogazione del servizio e per impostazione predefinita (ex art. 25 del Regolamento (UE) n. 2016/679);</w:t>
      </w:r>
    </w:p>
    <w:p w14:paraId="5CA18372" w14:textId="77777777" w:rsidR="00545008" w:rsidRPr="00D14D5C" w:rsidRDefault="004A1599">
      <w:pPr>
        <w:numPr>
          <w:ilvl w:val="1"/>
          <w:numId w:val="9"/>
        </w:numPr>
        <w:spacing w:before="0" w:after="120"/>
        <w:rPr>
          <w:rFonts w:cstheme="minorHAnsi"/>
          <w:color w:val="000000"/>
          <w:sz w:val="24"/>
        </w:rPr>
      </w:pPr>
      <w:r w:rsidRPr="00D14D5C">
        <w:rPr>
          <w:rFonts w:cstheme="minorHAnsi"/>
          <w:color w:val="000000"/>
          <w:sz w:val="24"/>
        </w:rPr>
        <w:t xml:space="preserve">utilizzare i dati e le informazioni fornite dall’Aderente, ivi inclusi i dati personali necessari per la finalizzazione delle prenotazioni e in fase di fruizione dell’E-service solo per la/e finalità dichiarate e nei limiti di quest’ultima/e, nonché solo per il tempo strettamente necessario allo svolgimento delle attività per cui ne è stata richiesta la fruizione, ovvero, per fini analitici, statistici e di profilazione, ove consentiti, nel rispetto della vigente normativa e per il tempo di volta in volta indicato nella relativa informativa sul trattamento dei dati personali fornita al titolare dei dati stessi. I </w:t>
      </w:r>
      <w:proofErr w:type="gramStart"/>
      <w:r w:rsidRPr="00D14D5C">
        <w:rPr>
          <w:rFonts w:cstheme="minorHAnsi"/>
          <w:color w:val="000000"/>
          <w:sz w:val="24"/>
        </w:rPr>
        <w:t>predetti</w:t>
      </w:r>
      <w:proofErr w:type="gramEnd"/>
      <w:r w:rsidRPr="00D14D5C">
        <w:rPr>
          <w:rFonts w:cstheme="minorHAnsi"/>
          <w:color w:val="000000"/>
          <w:sz w:val="24"/>
        </w:rPr>
        <w:t xml:space="preserve"> dati, inoltre, potranno essere arricchiti con i dati di navigazione e preferenze degli end-users espressi durante la navigazione sul portale TDH e/o italia.it, nei soli casi in cui ciò sia legittimamente consentito ai sensi del GDPR, e quindi trasferirli agli Aderenti in forma aggregata al fine di accrescere il set informativo e ottimizzare l’offerta turistica personalizzata. Qualora di interesse, le Parti concorderanno termini e modalità specifiche.</w:t>
      </w:r>
      <w:bookmarkStart w:id="11" w:name="_Hlk103080847"/>
      <w:bookmarkEnd w:id="11"/>
    </w:p>
    <w:p w14:paraId="3B3C8847" w14:textId="77777777" w:rsidR="00545008" w:rsidRPr="00D14D5C" w:rsidRDefault="004A1599">
      <w:pPr>
        <w:numPr>
          <w:ilvl w:val="1"/>
          <w:numId w:val="9"/>
        </w:numPr>
        <w:spacing w:before="0" w:after="120"/>
        <w:rPr>
          <w:rFonts w:cstheme="minorHAnsi"/>
          <w:color w:val="000000"/>
          <w:sz w:val="24"/>
        </w:rPr>
      </w:pPr>
      <w:r w:rsidRPr="00D14D5C">
        <w:rPr>
          <w:rFonts w:cstheme="minorHAnsi"/>
          <w:color w:val="000000"/>
          <w:sz w:val="24"/>
        </w:rPr>
        <w:t>istruire adeguatamente gli Utenti, autorizzati ad agire per proprio conto, sul corretto utilizzo dell’E-service nonché sul trattamento dei dati personali, sui relativi rischi e sui diritti degli interessati;</w:t>
      </w:r>
    </w:p>
    <w:p w14:paraId="1C44D9CC" w14:textId="77777777" w:rsidR="00545008" w:rsidRPr="00D14D5C" w:rsidRDefault="004A1599">
      <w:pPr>
        <w:numPr>
          <w:ilvl w:val="1"/>
          <w:numId w:val="9"/>
        </w:numPr>
        <w:spacing w:before="0" w:after="120"/>
        <w:rPr>
          <w:rFonts w:cstheme="minorHAnsi"/>
          <w:color w:val="000000"/>
          <w:sz w:val="24"/>
        </w:rPr>
      </w:pPr>
      <w:r w:rsidRPr="00D14D5C">
        <w:rPr>
          <w:rFonts w:cstheme="minorHAnsi"/>
          <w:color w:val="000000"/>
          <w:sz w:val="24"/>
        </w:rPr>
        <w:t>comunicare tempestivamente all’Aderente ogni evento e/o condizione modificativa del presente Accordo, richiedendo l’accettazione delle clausole oggetto di modifica;</w:t>
      </w:r>
    </w:p>
    <w:p w14:paraId="18641DF6" w14:textId="77777777" w:rsidR="00545008" w:rsidRPr="00D14D5C" w:rsidRDefault="004A1599">
      <w:pPr>
        <w:numPr>
          <w:ilvl w:val="1"/>
          <w:numId w:val="9"/>
        </w:numPr>
        <w:spacing w:before="0" w:after="120"/>
        <w:rPr>
          <w:rFonts w:cstheme="minorHAnsi"/>
          <w:b/>
          <w:bCs/>
          <w:color w:val="000000"/>
          <w:sz w:val="24"/>
        </w:rPr>
      </w:pPr>
      <w:r w:rsidRPr="00D14D5C">
        <w:rPr>
          <w:rFonts w:cstheme="minorHAnsi"/>
          <w:sz w:val="24"/>
        </w:rPr>
        <w:t xml:space="preserve">recepire le eventuali modifiche normative in materia di privacy e sicurezza che impattino sul TDH, provvedendo </w:t>
      </w:r>
      <w:proofErr w:type="gramStart"/>
      <w:r w:rsidRPr="00D14D5C">
        <w:rPr>
          <w:rFonts w:cstheme="minorHAnsi"/>
          <w:sz w:val="24"/>
        </w:rPr>
        <w:t>ad</w:t>
      </w:r>
      <w:proofErr w:type="gramEnd"/>
      <w:r w:rsidRPr="00D14D5C">
        <w:rPr>
          <w:rFonts w:cstheme="minorHAnsi"/>
          <w:sz w:val="24"/>
        </w:rPr>
        <w:t xml:space="preserve"> adeguarlo e mettendo a disposizione la nuova versione per la fruizione;</w:t>
      </w:r>
    </w:p>
    <w:p w14:paraId="53DE1858" w14:textId="77777777" w:rsidR="00545008" w:rsidRPr="00D14D5C" w:rsidRDefault="004A1599">
      <w:pPr>
        <w:numPr>
          <w:ilvl w:val="1"/>
          <w:numId w:val="9"/>
        </w:numPr>
        <w:spacing w:before="0" w:after="120"/>
        <w:rPr>
          <w:rFonts w:cstheme="minorHAnsi"/>
          <w:color w:val="000000"/>
          <w:sz w:val="24"/>
        </w:rPr>
      </w:pPr>
      <w:r w:rsidRPr="00D14D5C">
        <w:rPr>
          <w:rFonts w:cstheme="minorHAnsi"/>
          <w:color w:val="000000"/>
          <w:sz w:val="24"/>
        </w:rPr>
        <w:t>comunicare all’Aderente tempestivamente, al più tardi entro 24 ore, eventuali eventi impattanti sulla sicurezza relativa all’integrità e alla riservatezza delle comunicazioni necessarie all’accesso e sulla fruizione del relativo E-service;</w:t>
      </w:r>
    </w:p>
    <w:p w14:paraId="0A58C7BB" w14:textId="77777777" w:rsidR="00545008" w:rsidRPr="00D14D5C" w:rsidRDefault="004A1599">
      <w:pPr>
        <w:numPr>
          <w:ilvl w:val="1"/>
          <w:numId w:val="9"/>
        </w:numPr>
        <w:spacing w:before="0" w:after="120"/>
        <w:rPr>
          <w:rFonts w:cstheme="minorHAnsi"/>
          <w:color w:val="000000"/>
          <w:sz w:val="24"/>
        </w:rPr>
      </w:pPr>
      <w:r w:rsidRPr="00D14D5C">
        <w:rPr>
          <w:rFonts w:cstheme="minorHAnsi"/>
          <w:color w:val="000000"/>
          <w:sz w:val="24"/>
        </w:rPr>
        <w:t>segnalare all’Aderente tempestivamente, al più tardi entro 24 ore, qualsiasi malfunzionamento o disservizio riscontrato in fase di accesso e/o fruizione dell’E-service;</w:t>
      </w:r>
    </w:p>
    <w:p w14:paraId="0AF309A8" w14:textId="77777777" w:rsidR="00545008" w:rsidRPr="00D14D5C" w:rsidRDefault="004A1599">
      <w:pPr>
        <w:numPr>
          <w:ilvl w:val="1"/>
          <w:numId w:val="9"/>
        </w:numPr>
        <w:spacing w:before="0" w:after="120"/>
        <w:rPr>
          <w:rFonts w:cstheme="minorHAnsi"/>
          <w:color w:val="000000"/>
          <w:sz w:val="24"/>
        </w:rPr>
      </w:pPr>
      <w:r w:rsidRPr="00D14D5C">
        <w:rPr>
          <w:rFonts w:cstheme="minorHAnsi"/>
          <w:color w:val="000000"/>
          <w:sz w:val="24"/>
        </w:rPr>
        <w:t>mettere a disposizione dell’Aderente un idoneo servizio di assistenza relativo alle funzionalità del portale TDH/italia.it;</w:t>
      </w:r>
    </w:p>
    <w:p w14:paraId="28C638C4" w14:textId="099D3BE9" w:rsidR="00545008" w:rsidRPr="00D14D5C" w:rsidRDefault="004A1599">
      <w:pPr>
        <w:numPr>
          <w:ilvl w:val="1"/>
          <w:numId w:val="9"/>
        </w:numPr>
        <w:spacing w:before="0" w:after="120"/>
        <w:rPr>
          <w:rFonts w:cstheme="minorHAnsi"/>
          <w:color w:val="000000"/>
          <w:sz w:val="24"/>
        </w:rPr>
      </w:pPr>
      <w:r w:rsidRPr="00D14D5C">
        <w:rPr>
          <w:rFonts w:cstheme="minorHAnsi"/>
          <w:color w:val="000000"/>
          <w:sz w:val="24"/>
        </w:rPr>
        <w:t>in caso di violazione dei dati personali di cui è titolare del trattamento, procedere all’eventuale notifica all’Autorità di controllo e, ove necessario, alla comunicazione agli interessati in applicazione degli art. 33 e 34 del Regolamento (UE) 2016/679 (di seguito GDPR);</w:t>
      </w:r>
    </w:p>
    <w:p w14:paraId="577C7CA9" w14:textId="77777777" w:rsidR="00545008" w:rsidRPr="00D14D5C" w:rsidRDefault="004A1599">
      <w:pPr>
        <w:numPr>
          <w:ilvl w:val="1"/>
          <w:numId w:val="9"/>
        </w:numPr>
        <w:spacing w:before="0" w:after="120"/>
        <w:rPr>
          <w:rFonts w:cstheme="minorHAnsi"/>
          <w:color w:val="000000"/>
          <w:sz w:val="24"/>
        </w:rPr>
      </w:pPr>
      <w:r w:rsidRPr="00D14D5C">
        <w:rPr>
          <w:rFonts w:cstheme="minorHAnsi"/>
          <w:color w:val="000000"/>
          <w:sz w:val="24"/>
        </w:rPr>
        <w:t xml:space="preserve">garantire condizioni di assoluta parità di trattamento tra gli Aderenti che ricadono nel medesimo settore di attività, senza ingenerare né direttamente né indirettamente vantaggi competitivi per alcuno di essi. </w:t>
      </w:r>
    </w:p>
    <w:p w14:paraId="5DC747D8" w14:textId="77777777" w:rsidR="00545008" w:rsidRPr="00D14D5C" w:rsidRDefault="004A1599" w:rsidP="00A31610">
      <w:pPr>
        <w:spacing w:beforeAutospacing="1" w:afterLines="120" w:after="288"/>
        <w:rPr>
          <w:rFonts w:cstheme="minorHAnsi"/>
          <w:b/>
          <w:bCs/>
          <w:color w:val="000000"/>
          <w:sz w:val="24"/>
        </w:rPr>
      </w:pPr>
      <w:r w:rsidRPr="00D14D5C">
        <w:rPr>
          <w:rFonts w:cstheme="minorHAnsi"/>
          <w:b/>
          <w:bCs/>
          <w:color w:val="000000"/>
          <w:sz w:val="24"/>
        </w:rPr>
        <w:t>ART. 6 - Obblighi e responsabilità dell’Aderente</w:t>
      </w:r>
    </w:p>
    <w:p w14:paraId="411C0B40" w14:textId="77777777" w:rsidR="00545008" w:rsidRPr="00D14D5C" w:rsidRDefault="004A1599" w:rsidP="001520A3">
      <w:pPr>
        <w:pStyle w:val="ListParagraph"/>
        <w:numPr>
          <w:ilvl w:val="0"/>
          <w:numId w:val="15"/>
        </w:numPr>
        <w:spacing w:before="0" w:after="120"/>
        <w:ind w:hanging="357"/>
        <w:contextualSpacing w:val="0"/>
        <w:rPr>
          <w:rFonts w:cstheme="minorHAnsi"/>
          <w:color w:val="000000"/>
          <w:sz w:val="24"/>
        </w:rPr>
      </w:pPr>
      <w:r w:rsidRPr="00D14D5C">
        <w:rPr>
          <w:rFonts w:cstheme="minorHAnsi"/>
          <w:color w:val="000000"/>
          <w:sz w:val="24"/>
        </w:rPr>
        <w:t>In capo all’Aderente grava l’obbligo di operare nel pieno rispetto delle disposizioni di cui alle Linee guida AgID, alle Linee Guida di Interoperabilità (TDH022) e al presente Accordo.</w:t>
      </w:r>
    </w:p>
    <w:p w14:paraId="6BE871A9" w14:textId="0B0A25E1" w:rsidR="00545008" w:rsidRPr="00D14D5C" w:rsidRDefault="004A1599" w:rsidP="001520A3">
      <w:pPr>
        <w:pStyle w:val="ListParagraph"/>
        <w:numPr>
          <w:ilvl w:val="0"/>
          <w:numId w:val="15"/>
        </w:numPr>
        <w:spacing w:before="0" w:after="120"/>
        <w:ind w:hanging="357"/>
        <w:contextualSpacing w:val="0"/>
        <w:rPr>
          <w:rFonts w:cstheme="minorHAnsi"/>
          <w:color w:val="000000"/>
          <w:sz w:val="24"/>
        </w:rPr>
      </w:pPr>
      <w:r w:rsidRPr="00D14D5C">
        <w:rPr>
          <w:rFonts w:cstheme="minorHAnsi"/>
          <w:color w:val="000000"/>
          <w:sz w:val="24"/>
        </w:rPr>
        <w:t>L’Aderente consente al MiTur il legittimo utilizzo dei dati acquisiti mediante gli E-Service pubblicati nel catalogo API per tutti gli usi compatibili con le finalità istituzionali evidenziate nel presente accordo, tra cui, a mero titolo di esempio, la pubblicazione di ulteriori propri E-Service per l’erogazione di nuovi contenuti agli Aderenti.</w:t>
      </w:r>
    </w:p>
    <w:p w14:paraId="4F5D5150" w14:textId="3D86F6E7" w:rsidR="00545008" w:rsidRPr="0033164C" w:rsidRDefault="004A1599" w:rsidP="001520A3">
      <w:pPr>
        <w:pStyle w:val="ListParagraph"/>
        <w:numPr>
          <w:ilvl w:val="0"/>
          <w:numId w:val="15"/>
        </w:numPr>
        <w:spacing w:before="0" w:after="120"/>
        <w:ind w:hanging="357"/>
        <w:contextualSpacing w:val="0"/>
        <w:rPr>
          <w:rFonts w:cstheme="minorHAnsi"/>
          <w:color w:val="000000"/>
          <w:sz w:val="24"/>
        </w:rPr>
      </w:pPr>
      <w:r w:rsidRPr="0033164C">
        <w:rPr>
          <w:rFonts w:cstheme="minorHAnsi"/>
          <w:color w:val="000000"/>
          <w:sz w:val="24"/>
        </w:rPr>
        <w:t xml:space="preserve">L’Aderente si impegna ad erogare e/o intermediare e, comunque, ad esporre sul TDH esclusivamente servizi turistici erogati a norma della vigente normativa di settore, anche con riferimento, a titolo di esempio, all’impiego di personale abilitato al ruolo espletato ed alle garanzie offerte agli Utenti finali di </w:t>
      </w:r>
      <w:r w:rsidRPr="003F23CC">
        <w:rPr>
          <w:rFonts w:cstheme="minorHAnsi"/>
          <w:color w:val="000000"/>
          <w:sz w:val="24"/>
        </w:rPr>
        <w:t xml:space="preserve">cui </w:t>
      </w:r>
      <w:r w:rsidRPr="00C06654">
        <w:rPr>
          <w:rFonts w:cstheme="minorHAnsi"/>
          <w:color w:val="000000"/>
          <w:sz w:val="24"/>
        </w:rPr>
        <w:t xml:space="preserve">all’articolo </w:t>
      </w:r>
      <w:r w:rsidR="003D4BD5" w:rsidRPr="00C06654">
        <w:rPr>
          <w:rFonts w:cstheme="minorHAnsi"/>
          <w:color w:val="000000"/>
          <w:sz w:val="24"/>
        </w:rPr>
        <w:t>3</w:t>
      </w:r>
      <w:r w:rsidRPr="0033164C">
        <w:rPr>
          <w:rFonts w:cstheme="minorHAnsi"/>
          <w:color w:val="000000"/>
          <w:sz w:val="24"/>
        </w:rPr>
        <w:t xml:space="preserve"> dell’Avviso.</w:t>
      </w:r>
    </w:p>
    <w:p w14:paraId="4A0539B6" w14:textId="7B1AA091" w:rsidR="00545008" w:rsidRPr="00D14D5C" w:rsidRDefault="004A1599" w:rsidP="001520A3">
      <w:pPr>
        <w:pStyle w:val="ListParagraph"/>
        <w:numPr>
          <w:ilvl w:val="0"/>
          <w:numId w:val="15"/>
        </w:numPr>
        <w:spacing w:before="0" w:after="120"/>
        <w:ind w:hanging="357"/>
        <w:contextualSpacing w:val="0"/>
        <w:rPr>
          <w:rFonts w:cstheme="minorHAnsi"/>
          <w:color w:val="000000"/>
          <w:sz w:val="24"/>
        </w:rPr>
      </w:pPr>
      <w:r w:rsidRPr="00D14D5C">
        <w:rPr>
          <w:rFonts w:cstheme="minorHAnsi"/>
          <w:color w:val="000000"/>
          <w:sz w:val="24"/>
        </w:rPr>
        <w:t xml:space="preserve">L’Aderente si impegna ad adottare ed esporre su tutti i propri </w:t>
      </w:r>
      <w:r w:rsidR="00333240">
        <w:rPr>
          <w:rFonts w:cstheme="minorHAnsi"/>
          <w:color w:val="000000"/>
          <w:sz w:val="24"/>
        </w:rPr>
        <w:t>servizi</w:t>
      </w:r>
      <w:r w:rsidRPr="00D14D5C">
        <w:rPr>
          <w:rFonts w:cstheme="minorHAnsi"/>
          <w:color w:val="000000"/>
          <w:sz w:val="24"/>
        </w:rPr>
        <w:t xml:space="preserve"> (es. widget) strumenti di comunicazione e informazione agli Utenti finali tali da rendere questi ultimi edotti, in maniera chiara ed inequivocabile, del ruolo del MiTur al fine di rendere palese che il MiTur non svolge il ruolo di impresa turistica né operatore professionista e/o di intermediario e opera esclusivamente per le finalità di pubblico interesse di propria competenza non potendo e non essendo mai, in nessun caso, “venditore” di servizi turistici.</w:t>
      </w:r>
    </w:p>
    <w:p w14:paraId="4583D82E" w14:textId="2D997CA9" w:rsidR="00545008" w:rsidRPr="00D14D5C" w:rsidRDefault="004A1599" w:rsidP="001520A3">
      <w:pPr>
        <w:numPr>
          <w:ilvl w:val="0"/>
          <w:numId w:val="15"/>
        </w:numPr>
        <w:spacing w:before="0" w:after="120"/>
        <w:ind w:hanging="357"/>
        <w:rPr>
          <w:rFonts w:cstheme="minorHAnsi"/>
          <w:color w:val="000000"/>
          <w:sz w:val="24"/>
        </w:rPr>
      </w:pPr>
      <w:r w:rsidRPr="00D14D5C">
        <w:rPr>
          <w:rFonts w:cstheme="minorHAnsi"/>
          <w:color w:val="000000"/>
          <w:sz w:val="24"/>
        </w:rPr>
        <w:t xml:space="preserve">L’Aderente deve garantire la visibilità </w:t>
      </w:r>
      <w:r w:rsidR="007A0DF6" w:rsidRPr="008C7A14">
        <w:rPr>
          <w:rFonts w:cstheme="minorHAnsi"/>
          <w:color w:val="000000"/>
          <w:sz w:val="24"/>
        </w:rPr>
        <w:t>sui servizi</w:t>
      </w:r>
      <w:r w:rsidRPr="00D14D5C">
        <w:rPr>
          <w:rFonts w:cstheme="minorHAnsi"/>
          <w:color w:val="000000"/>
          <w:sz w:val="24"/>
        </w:rPr>
        <w:t xml:space="preserve"> esposti sul TDH, in maniera paritetica e non discriminatoria, nei confronti dei propri Fornitori di servizi turistici che eroghino o forniscano un servizio ai sensi della normativa nazionale e regionale vigente ed in linea con i requisiti di cui al sotteso Avviso</w:t>
      </w:r>
      <w:r w:rsidR="008C7A14" w:rsidRPr="008C7A14">
        <w:rPr>
          <w:rFonts w:cstheme="minorHAnsi"/>
          <w:color w:val="000000"/>
          <w:sz w:val="24"/>
        </w:rPr>
        <w:t>.</w:t>
      </w:r>
    </w:p>
    <w:p w14:paraId="280A32A5" w14:textId="17B5292D" w:rsidR="00FE43F8" w:rsidRPr="009903B1" w:rsidRDefault="00774FB3" w:rsidP="001520A3">
      <w:pPr>
        <w:pStyle w:val="ListParagraph"/>
        <w:numPr>
          <w:ilvl w:val="0"/>
          <w:numId w:val="15"/>
        </w:numPr>
        <w:spacing w:before="0" w:after="120"/>
        <w:ind w:hanging="357"/>
        <w:contextualSpacing w:val="0"/>
        <w:rPr>
          <w:rFonts w:cstheme="minorHAnsi"/>
          <w:color w:val="000000"/>
          <w:sz w:val="24"/>
        </w:rPr>
      </w:pPr>
      <w:r w:rsidRPr="009903B1">
        <w:rPr>
          <w:rFonts w:cstheme="minorHAnsi"/>
          <w:color w:val="000000"/>
          <w:sz w:val="24"/>
        </w:rPr>
        <w:t xml:space="preserve">L’Aderente </w:t>
      </w:r>
      <w:r w:rsidR="007043B9" w:rsidRPr="009903B1">
        <w:rPr>
          <w:rFonts w:cstheme="minorHAnsi"/>
          <w:color w:val="000000"/>
          <w:sz w:val="24"/>
        </w:rPr>
        <w:t>deve garantire il possesso della documentazione assicurativa a</w:t>
      </w:r>
      <w:r w:rsidR="00D22D68" w:rsidRPr="009903B1">
        <w:rPr>
          <w:rFonts w:cstheme="minorHAnsi"/>
          <w:color w:val="000000"/>
          <w:sz w:val="24"/>
        </w:rPr>
        <w:t xml:space="preserve">l fine di </w:t>
      </w:r>
      <w:r w:rsidR="005A37EC">
        <w:rPr>
          <w:rFonts w:cstheme="minorHAnsi"/>
          <w:color w:val="000000"/>
          <w:sz w:val="24"/>
        </w:rPr>
        <w:t>tutelare</w:t>
      </w:r>
      <w:r w:rsidR="007043B9" w:rsidRPr="009903B1">
        <w:rPr>
          <w:rFonts w:cstheme="minorHAnsi"/>
          <w:color w:val="000000"/>
          <w:sz w:val="24"/>
        </w:rPr>
        <w:t xml:space="preserve"> </w:t>
      </w:r>
      <w:r w:rsidR="005A37EC">
        <w:rPr>
          <w:rFonts w:cstheme="minorHAnsi"/>
          <w:color w:val="000000"/>
          <w:sz w:val="24"/>
        </w:rPr>
        <w:t>il</w:t>
      </w:r>
      <w:r w:rsidR="007043B9" w:rsidRPr="009903B1">
        <w:rPr>
          <w:rFonts w:cstheme="minorHAnsi"/>
          <w:color w:val="000000"/>
          <w:sz w:val="24"/>
        </w:rPr>
        <w:t xml:space="preserve"> turista</w:t>
      </w:r>
      <w:r w:rsidR="00D22D68" w:rsidRPr="009903B1">
        <w:rPr>
          <w:rFonts w:cstheme="minorHAnsi"/>
          <w:color w:val="000000"/>
          <w:sz w:val="24"/>
        </w:rPr>
        <w:t xml:space="preserve"> </w:t>
      </w:r>
      <w:r w:rsidR="009015B0" w:rsidRPr="009903B1">
        <w:rPr>
          <w:rFonts w:cstheme="minorHAnsi"/>
          <w:color w:val="000000"/>
          <w:sz w:val="24"/>
        </w:rPr>
        <w:t xml:space="preserve">nello svolgimento delle attività e </w:t>
      </w:r>
      <w:r w:rsidR="0053348A" w:rsidRPr="009903B1">
        <w:rPr>
          <w:rFonts w:cstheme="minorHAnsi"/>
          <w:color w:val="000000"/>
          <w:sz w:val="24"/>
        </w:rPr>
        <w:t xml:space="preserve">in caso di </w:t>
      </w:r>
      <w:r w:rsidR="00FE43F8" w:rsidRPr="009903B1">
        <w:rPr>
          <w:rFonts w:cstheme="minorHAnsi"/>
          <w:color w:val="000000"/>
          <w:sz w:val="24"/>
        </w:rPr>
        <w:t>insolvenza e/o fallimento dell’Aderente</w:t>
      </w:r>
      <w:r w:rsidR="005442F3" w:rsidRPr="009903B1">
        <w:rPr>
          <w:rFonts w:cstheme="minorHAnsi"/>
          <w:color w:val="000000"/>
          <w:sz w:val="24"/>
        </w:rPr>
        <w:t>.</w:t>
      </w:r>
    </w:p>
    <w:p w14:paraId="702E6B88" w14:textId="30AFCD25" w:rsidR="00545008" w:rsidRPr="00D14D5C" w:rsidRDefault="004A1599" w:rsidP="001520A3">
      <w:pPr>
        <w:pStyle w:val="ListParagraph"/>
        <w:numPr>
          <w:ilvl w:val="0"/>
          <w:numId w:val="15"/>
        </w:numPr>
        <w:spacing w:before="0" w:after="120"/>
        <w:ind w:hanging="357"/>
        <w:contextualSpacing w:val="0"/>
        <w:rPr>
          <w:rFonts w:cstheme="minorHAnsi"/>
          <w:color w:val="000000"/>
          <w:sz w:val="24"/>
        </w:rPr>
      </w:pPr>
      <w:r w:rsidRPr="00D14D5C">
        <w:rPr>
          <w:rFonts w:cstheme="minorHAnsi"/>
          <w:color w:val="000000"/>
          <w:sz w:val="24"/>
        </w:rPr>
        <w:t>L’Aderente è responsabile per l’analisi del rischio sulla protezione dei dati personali che saranno ottenuti mediante la fruizione dell’E-service.</w:t>
      </w:r>
    </w:p>
    <w:p w14:paraId="3FE0451B" w14:textId="3A58398A" w:rsidR="00545008" w:rsidRPr="00D14D5C" w:rsidRDefault="004A1599" w:rsidP="001520A3">
      <w:pPr>
        <w:numPr>
          <w:ilvl w:val="0"/>
          <w:numId w:val="15"/>
        </w:numPr>
        <w:spacing w:before="0" w:after="120"/>
        <w:ind w:hanging="357"/>
        <w:rPr>
          <w:rFonts w:cstheme="minorHAnsi"/>
          <w:color w:val="000000"/>
          <w:sz w:val="24"/>
        </w:rPr>
      </w:pPr>
      <w:r w:rsidRPr="00D14D5C">
        <w:rPr>
          <w:rFonts w:cstheme="minorHAnsi"/>
          <w:color w:val="000000"/>
          <w:sz w:val="24"/>
        </w:rPr>
        <w:t xml:space="preserve">L’Aderente dovrà fornire al MiTur copia della propria informativa privacy, per la pubblicazione nelle pagine relative ai contenuti dell’Aderente sul TDH che implicano un’acquisizione di dati personali e la loro comunicazione. L’Aderente garantisce </w:t>
      </w:r>
      <w:r w:rsidRPr="00D14D5C">
        <w:rPr>
          <w:color w:val="000000"/>
          <w:sz w:val="24"/>
        </w:rPr>
        <w:t xml:space="preserve">che la </w:t>
      </w:r>
      <w:proofErr w:type="gramStart"/>
      <w:r w:rsidRPr="00D14D5C">
        <w:rPr>
          <w:color w:val="000000"/>
          <w:sz w:val="24"/>
        </w:rPr>
        <w:t>predetta</w:t>
      </w:r>
      <w:proofErr w:type="gramEnd"/>
      <w:r w:rsidRPr="00D14D5C">
        <w:rPr>
          <w:color w:val="000000"/>
          <w:sz w:val="24"/>
        </w:rPr>
        <w:t xml:space="preserve"> informativa privacy contiene </w:t>
      </w:r>
      <w:r w:rsidRPr="00D14D5C">
        <w:rPr>
          <w:rFonts w:cstheme="minorHAnsi"/>
          <w:color w:val="000000"/>
          <w:sz w:val="24"/>
        </w:rPr>
        <w:t xml:space="preserve">tutte le informazioni di cui all’art. 13 del GDPR, anche in relazione alla successiva comunicazione a MiTur dei dati relativi alla prenotazione (modifiche, effettiva fruizione dei servizi, </w:t>
      </w:r>
      <w:r w:rsidR="00F22353" w:rsidRPr="00D14D5C">
        <w:rPr>
          <w:rFonts w:cstheme="minorHAnsi"/>
          <w:color w:val="000000"/>
          <w:sz w:val="24"/>
        </w:rPr>
        <w:t>etc.</w:t>
      </w:r>
      <w:r w:rsidRPr="00D14D5C">
        <w:rPr>
          <w:rFonts w:cstheme="minorHAnsi"/>
          <w:color w:val="000000"/>
          <w:sz w:val="24"/>
        </w:rPr>
        <w:t>).</w:t>
      </w:r>
      <w:bookmarkStart w:id="12" w:name="_Hlk110607619"/>
    </w:p>
    <w:p w14:paraId="19C7EAA9" w14:textId="77777777" w:rsidR="00545008" w:rsidRPr="00D14D5C" w:rsidRDefault="004A1599">
      <w:pPr>
        <w:numPr>
          <w:ilvl w:val="0"/>
          <w:numId w:val="15"/>
        </w:numPr>
        <w:spacing w:before="0" w:after="120"/>
        <w:ind w:hanging="357"/>
        <w:rPr>
          <w:rFonts w:cstheme="minorHAnsi"/>
          <w:color w:val="000000"/>
          <w:sz w:val="24"/>
        </w:rPr>
      </w:pPr>
      <w:r w:rsidRPr="00D14D5C">
        <w:rPr>
          <w:rFonts w:cstheme="minorHAnsi"/>
          <w:color w:val="000000"/>
          <w:sz w:val="24"/>
        </w:rPr>
        <w:t>L’Aderente si impegna ad individuare all’interno della propria organizzazione e accreditare sul TDH il referente Operativo (comma 1, art. 4 del presente accordo) che sarà responsabile della relazione tecnica/operativa con l’ecosistema TDH, nonché responsabile della gestione delle utenze del TDH, e pertanto sarà suo onere:</w:t>
      </w:r>
    </w:p>
    <w:p w14:paraId="258224AC" w14:textId="77777777" w:rsidR="00545008" w:rsidRPr="00D14D5C" w:rsidRDefault="004A1599">
      <w:pPr>
        <w:numPr>
          <w:ilvl w:val="1"/>
          <w:numId w:val="15"/>
        </w:numPr>
        <w:spacing w:before="0" w:after="120"/>
        <w:ind w:hanging="357"/>
        <w:rPr>
          <w:rFonts w:cstheme="minorHAnsi"/>
          <w:color w:val="000000"/>
          <w:sz w:val="24"/>
        </w:rPr>
      </w:pPr>
      <w:r w:rsidRPr="00D14D5C">
        <w:rPr>
          <w:rFonts w:cstheme="minorHAnsi"/>
          <w:color w:val="000000"/>
          <w:sz w:val="24"/>
        </w:rPr>
        <w:t>individuare gli Utenti autorizzati ad operare per conto dell’Aderente con riferimento alla gestione del singolo E-service;</w:t>
      </w:r>
    </w:p>
    <w:p w14:paraId="0CC594B5" w14:textId="10676AC1" w:rsidR="00545008" w:rsidRPr="00D14D5C" w:rsidRDefault="004A1599">
      <w:pPr>
        <w:numPr>
          <w:ilvl w:val="1"/>
          <w:numId w:val="15"/>
        </w:numPr>
        <w:spacing w:before="0" w:after="120"/>
        <w:ind w:hanging="357"/>
        <w:rPr>
          <w:rFonts w:cstheme="minorHAnsi"/>
          <w:color w:val="000000"/>
          <w:sz w:val="24"/>
        </w:rPr>
      </w:pPr>
      <w:r w:rsidRPr="00D14D5C">
        <w:rPr>
          <w:rFonts w:cstheme="minorHAnsi"/>
          <w:color w:val="000000"/>
          <w:sz w:val="24"/>
        </w:rPr>
        <w:t xml:space="preserve">monitorare la lista degli utenti attivi della propria organizzazione accreditati sul TDH ed autorizzati ad operare per conto dell’Aderente e comunicare tempestivamente al MiTur ogni cambiamento (Es.: sostituzione referente operativo, dismissione utente, </w:t>
      </w:r>
      <w:proofErr w:type="spellStart"/>
      <w:r w:rsidRPr="00D14D5C">
        <w:rPr>
          <w:rFonts w:cstheme="minorHAnsi"/>
          <w:color w:val="000000"/>
          <w:sz w:val="24"/>
        </w:rPr>
        <w:t>etc</w:t>
      </w:r>
      <w:proofErr w:type="spellEnd"/>
      <w:r w:rsidRPr="00D14D5C">
        <w:rPr>
          <w:rFonts w:cstheme="minorHAnsi"/>
          <w:color w:val="000000"/>
          <w:sz w:val="24"/>
        </w:rPr>
        <w:t>).</w:t>
      </w:r>
      <w:bookmarkEnd w:id="12"/>
    </w:p>
    <w:p w14:paraId="12E69C67" w14:textId="26E4C08F" w:rsidR="00545008" w:rsidRPr="00D14D5C" w:rsidRDefault="004A1599">
      <w:pPr>
        <w:numPr>
          <w:ilvl w:val="0"/>
          <w:numId w:val="15"/>
        </w:numPr>
        <w:spacing w:before="0" w:after="120"/>
        <w:ind w:hanging="357"/>
        <w:rPr>
          <w:rFonts w:cstheme="minorHAnsi"/>
          <w:color w:val="000000"/>
          <w:sz w:val="24"/>
        </w:rPr>
      </w:pPr>
      <w:r w:rsidRPr="00D14D5C">
        <w:rPr>
          <w:rFonts w:cstheme="minorHAnsi"/>
          <w:color w:val="000000"/>
          <w:sz w:val="24"/>
        </w:rPr>
        <w:t xml:space="preserve">L’Aderente si impegna, su richiesta del MiTur, </w:t>
      </w:r>
      <w:proofErr w:type="gramStart"/>
      <w:r w:rsidRPr="00D14D5C">
        <w:rPr>
          <w:rFonts w:cstheme="minorHAnsi"/>
          <w:color w:val="000000"/>
          <w:sz w:val="24"/>
        </w:rPr>
        <w:t>ad</w:t>
      </w:r>
      <w:proofErr w:type="gramEnd"/>
      <w:r w:rsidRPr="00D14D5C">
        <w:rPr>
          <w:rFonts w:cstheme="minorHAnsi"/>
          <w:color w:val="000000"/>
          <w:sz w:val="24"/>
        </w:rPr>
        <w:t xml:space="preserve"> aderire alle eventuali successive versioni dell’E-service predisposte e rilasciate sul Catalogo API, entro sei mesi dal ricevimento di specifica comunicazione da parte del MiTur, e provvedere conseguentemente, a dismettere la versione precedente dell’E-service.</w:t>
      </w:r>
      <w:bookmarkStart w:id="13" w:name="_Hlk110607635"/>
      <w:bookmarkEnd w:id="13"/>
    </w:p>
    <w:p w14:paraId="340ADB2F" w14:textId="3727DD35" w:rsidR="00545008" w:rsidRPr="00D14D5C" w:rsidRDefault="004A1599">
      <w:pPr>
        <w:numPr>
          <w:ilvl w:val="0"/>
          <w:numId w:val="15"/>
        </w:numPr>
        <w:spacing w:before="0" w:after="120"/>
        <w:ind w:hanging="357"/>
        <w:rPr>
          <w:rFonts w:cstheme="minorHAnsi"/>
          <w:color w:val="000000"/>
          <w:sz w:val="24"/>
        </w:rPr>
      </w:pPr>
      <w:r w:rsidRPr="00D14D5C">
        <w:rPr>
          <w:rFonts w:cstheme="minorHAnsi"/>
          <w:color w:val="000000"/>
          <w:sz w:val="24"/>
        </w:rPr>
        <w:t>L’Aderente si impegna a comunicare al MiTur tempestivamente, al più tardi entro sette giorni dalla loro emersione, eventuali modifiche impattanti sulla stipula del presente Accordo e/o sull’accesso e sull’erogazione del relativo E-service.</w:t>
      </w:r>
    </w:p>
    <w:p w14:paraId="1F8763A8" w14:textId="2393C831" w:rsidR="00545008" w:rsidRPr="00D14D5C" w:rsidRDefault="004A1599">
      <w:pPr>
        <w:numPr>
          <w:ilvl w:val="0"/>
          <w:numId w:val="15"/>
        </w:numPr>
        <w:spacing w:before="0" w:after="120"/>
        <w:ind w:hanging="357"/>
        <w:rPr>
          <w:rFonts w:cstheme="minorHAnsi"/>
          <w:color w:val="000000"/>
          <w:sz w:val="24"/>
        </w:rPr>
      </w:pPr>
      <w:r w:rsidRPr="00D14D5C">
        <w:rPr>
          <w:rFonts w:cstheme="minorHAnsi"/>
          <w:color w:val="000000"/>
          <w:sz w:val="24"/>
        </w:rPr>
        <w:t>L’Aderente si impegna a comunicare al MiTur tempestivamente eventuali modifiche, anche se temporanee, inerenti alla fruibilità dei servizi sottesi alle API pubblicate sul TDH.</w:t>
      </w:r>
    </w:p>
    <w:p w14:paraId="2806E5BF" w14:textId="306BD188" w:rsidR="00545008" w:rsidRPr="00D14D5C" w:rsidRDefault="004A1599">
      <w:pPr>
        <w:numPr>
          <w:ilvl w:val="0"/>
          <w:numId w:val="15"/>
        </w:numPr>
        <w:spacing w:before="0" w:after="120"/>
        <w:ind w:hanging="357"/>
        <w:rPr>
          <w:rFonts w:cstheme="minorHAnsi"/>
          <w:color w:val="000000"/>
          <w:sz w:val="24"/>
        </w:rPr>
      </w:pPr>
      <w:r w:rsidRPr="00D14D5C">
        <w:rPr>
          <w:rFonts w:cstheme="minorHAnsi"/>
          <w:color w:val="000000"/>
          <w:sz w:val="24"/>
        </w:rPr>
        <w:t>L’Aderente si impegna a comunicare al MiTur tempestivamente, al più tardi entro 24 ore, eventuali eventi impattanti sulla sicurezza relativa all’integrità e alla riservatezza delle comunicazioni necessarie all’accesso e sulla fruizione del relativo E-service.</w:t>
      </w:r>
    </w:p>
    <w:p w14:paraId="2BA88F54" w14:textId="6E01F70B" w:rsidR="00545008" w:rsidRPr="00D14D5C" w:rsidRDefault="004A1599">
      <w:pPr>
        <w:numPr>
          <w:ilvl w:val="0"/>
          <w:numId w:val="15"/>
        </w:numPr>
        <w:spacing w:before="0" w:after="120"/>
        <w:ind w:hanging="357"/>
        <w:rPr>
          <w:rFonts w:cstheme="minorHAnsi"/>
          <w:color w:val="000000"/>
          <w:sz w:val="24"/>
        </w:rPr>
      </w:pPr>
      <w:r w:rsidRPr="00D14D5C">
        <w:rPr>
          <w:rFonts w:cstheme="minorHAnsi"/>
          <w:color w:val="000000"/>
          <w:sz w:val="24"/>
        </w:rPr>
        <w:t>L’Aderente si impegna a segnalare al MiTur tempestivamente, al più tardi entro 24 ore, qualsiasi malfunzionamento o disservizio riscontrato in fase di accesso e/o fruizione dell’E-service.</w:t>
      </w:r>
    </w:p>
    <w:p w14:paraId="7C8F532B" w14:textId="70101702" w:rsidR="00545008" w:rsidRPr="00D14D5C" w:rsidRDefault="004A1599">
      <w:pPr>
        <w:numPr>
          <w:ilvl w:val="0"/>
          <w:numId w:val="15"/>
        </w:numPr>
        <w:spacing w:before="0" w:after="120"/>
        <w:ind w:hanging="357"/>
        <w:rPr>
          <w:rFonts w:cstheme="minorHAnsi"/>
          <w:color w:val="000000"/>
          <w:sz w:val="24"/>
        </w:rPr>
      </w:pPr>
      <w:r w:rsidRPr="00D14D5C">
        <w:rPr>
          <w:rFonts w:cstheme="minorHAnsi"/>
          <w:color w:val="000000"/>
          <w:sz w:val="24"/>
        </w:rPr>
        <w:t>In caso di violazione dei dati personali di cui è titolare del trattamento, l’Aderente procede all’eventuale notifica all’Autorità di controllo e, ove necessario, alla comunicazione agli interessati in applicazione degli art. 33 e 34 del Regolamento (UE) 2016/679 (di seguito GDPR).</w:t>
      </w:r>
    </w:p>
    <w:p w14:paraId="217687AB" w14:textId="77777777" w:rsidR="00545008" w:rsidRPr="00D14D5C" w:rsidRDefault="004A1599">
      <w:pPr>
        <w:numPr>
          <w:ilvl w:val="0"/>
          <w:numId w:val="15"/>
        </w:numPr>
        <w:spacing w:before="0" w:after="120"/>
        <w:ind w:hanging="357"/>
        <w:rPr>
          <w:rFonts w:cstheme="minorHAnsi"/>
          <w:sz w:val="24"/>
        </w:rPr>
      </w:pPr>
      <w:r w:rsidRPr="00D14D5C">
        <w:rPr>
          <w:rFonts w:cstheme="minorHAnsi"/>
          <w:color w:val="000000"/>
          <w:sz w:val="24"/>
        </w:rPr>
        <w:t xml:space="preserve">L’Aderente si impegna ad istruire adeguatamente gli Utenti, autorizzati ad agire per proprio conto, sul corretto utilizzo dell’E-service nonché sul trattamento dei dati personali, sui </w:t>
      </w:r>
      <w:r w:rsidRPr="00D14D5C">
        <w:rPr>
          <w:rFonts w:cstheme="minorHAnsi"/>
          <w:sz w:val="24"/>
        </w:rPr>
        <w:t>relativi rischi e sui diritti degli interessati.</w:t>
      </w:r>
    </w:p>
    <w:p w14:paraId="5B3F6617" w14:textId="344F9EDD" w:rsidR="00545008" w:rsidRPr="00D14D5C" w:rsidRDefault="004A1599">
      <w:pPr>
        <w:numPr>
          <w:ilvl w:val="0"/>
          <w:numId w:val="15"/>
        </w:numPr>
        <w:spacing w:before="0" w:after="120"/>
        <w:ind w:hanging="357"/>
        <w:rPr>
          <w:rFonts w:cstheme="minorHAnsi"/>
          <w:sz w:val="24"/>
        </w:rPr>
      </w:pPr>
      <w:r w:rsidRPr="00D14D5C">
        <w:rPr>
          <w:rFonts w:cstheme="minorHAnsi"/>
          <w:sz w:val="24"/>
        </w:rPr>
        <w:t>L’Aderente si impegna ad adottare misure tecniche e organizzative volte a garantire un livello di sicurezza adeguato al rischio, sorvegliare e tracciare l’accesso e le attività dei propri Utenti per il tempo strettamente necessario e al solo fine di tutelare la protezione dei dati personali secondo quanto definito dagli art. 25, 29 e 32 del GDPR, informando tempestivamente il MiTur in caso di accesso non autorizzato, di trattamento illecito di dati e di qualsiasi minaccia che comporti un rischio per la sicurezza e per i diritti e le libertà degli interessati.</w:t>
      </w:r>
    </w:p>
    <w:p w14:paraId="0542EDA5" w14:textId="42EA288D" w:rsidR="009458B8" w:rsidRPr="009458B8" w:rsidRDefault="009458B8" w:rsidP="001520A3">
      <w:pPr>
        <w:pStyle w:val="ListParagraph"/>
        <w:numPr>
          <w:ilvl w:val="0"/>
          <w:numId w:val="15"/>
        </w:numPr>
        <w:autoSpaceDE w:val="0"/>
        <w:autoSpaceDN w:val="0"/>
        <w:adjustRightInd w:val="0"/>
        <w:spacing w:before="0" w:after="120"/>
        <w:contextualSpacing w:val="0"/>
        <w:jc w:val="left"/>
        <w:rPr>
          <w:rFonts w:ascii="Calibri" w:eastAsiaTheme="minorHAnsi" w:hAnsi="Calibri" w:cs="Calibri"/>
          <w:color w:val="000000"/>
          <w:sz w:val="24"/>
          <w:lang w:eastAsia="en-US"/>
        </w:rPr>
      </w:pPr>
      <w:r w:rsidRPr="009458B8">
        <w:rPr>
          <w:rFonts w:ascii="Calibri" w:eastAsiaTheme="minorHAnsi" w:hAnsi="Calibri" w:cs="Calibri"/>
          <w:color w:val="000000"/>
          <w:sz w:val="23"/>
          <w:szCs w:val="23"/>
          <w:lang w:eastAsia="en-US"/>
        </w:rPr>
        <w:t xml:space="preserve">L’Aderente si impegna condividere con il </w:t>
      </w:r>
      <w:r w:rsidR="00177C9C">
        <w:rPr>
          <w:rFonts w:ascii="Calibri" w:eastAsiaTheme="minorHAnsi" w:hAnsi="Calibri" w:cs="Calibri"/>
          <w:color w:val="000000"/>
          <w:sz w:val="23"/>
          <w:szCs w:val="23"/>
          <w:lang w:eastAsia="en-US"/>
        </w:rPr>
        <w:t>MiTur</w:t>
      </w:r>
      <w:r w:rsidRPr="009458B8">
        <w:rPr>
          <w:rFonts w:ascii="Calibri" w:eastAsiaTheme="minorHAnsi" w:hAnsi="Calibri" w:cs="Calibri"/>
          <w:color w:val="000000"/>
          <w:sz w:val="23"/>
          <w:szCs w:val="23"/>
          <w:lang w:eastAsia="en-US"/>
        </w:rPr>
        <w:t xml:space="preserve"> le informazioni, statiche e dinamiche, necessarie alla visualizzazione e prenotazione delle offerte su italia.it, sulla base delle indicazioni tecniche contenute </w:t>
      </w:r>
      <w:r w:rsidRPr="00AF1B80">
        <w:rPr>
          <w:rFonts w:ascii="Calibri" w:eastAsiaTheme="minorHAnsi" w:hAnsi="Calibri" w:cs="Calibri"/>
          <w:color w:val="000000"/>
          <w:sz w:val="23"/>
          <w:szCs w:val="23"/>
          <w:lang w:eastAsia="en-US"/>
        </w:rPr>
        <w:t xml:space="preserve">all’articolo </w:t>
      </w:r>
      <w:r w:rsidR="00AF1B80" w:rsidRPr="00AF1B80">
        <w:rPr>
          <w:rFonts w:ascii="Calibri" w:eastAsiaTheme="minorHAnsi" w:hAnsi="Calibri" w:cs="Calibri"/>
          <w:color w:val="000000"/>
          <w:sz w:val="23"/>
          <w:szCs w:val="23"/>
          <w:lang w:eastAsia="en-US"/>
        </w:rPr>
        <w:t>2</w:t>
      </w:r>
      <w:r w:rsidRPr="009458B8">
        <w:rPr>
          <w:rFonts w:ascii="Calibri" w:eastAsiaTheme="minorHAnsi" w:hAnsi="Calibri" w:cs="Calibri"/>
          <w:color w:val="000000"/>
          <w:sz w:val="23"/>
          <w:szCs w:val="23"/>
          <w:lang w:eastAsia="en-US"/>
        </w:rPr>
        <w:t xml:space="preserve"> dell’Avviso.</w:t>
      </w:r>
    </w:p>
    <w:p w14:paraId="2A3C5853" w14:textId="43AF9E9E" w:rsidR="00545008" w:rsidRPr="00D14D5C" w:rsidRDefault="004A1599">
      <w:pPr>
        <w:numPr>
          <w:ilvl w:val="0"/>
          <w:numId w:val="15"/>
        </w:numPr>
        <w:spacing w:before="0" w:after="120"/>
        <w:ind w:hanging="357"/>
        <w:rPr>
          <w:rFonts w:cstheme="minorHAnsi"/>
          <w:sz w:val="24"/>
        </w:rPr>
      </w:pPr>
      <w:r w:rsidRPr="00D14D5C">
        <w:rPr>
          <w:rFonts w:cstheme="minorHAnsi"/>
          <w:sz w:val="24"/>
        </w:rPr>
        <w:t xml:space="preserve">L’Aderente si impegna a dotarsi degli strumenti e di tutte le soluzioni informatiche necessarie ad un uso ottimale delle funzionalità di erogazione dell’E-service, ai sensi di quanto indicato nei requisiti tecnici di cui all’art. </w:t>
      </w:r>
      <w:r w:rsidR="00AF1B80">
        <w:rPr>
          <w:rFonts w:cstheme="minorHAnsi"/>
          <w:sz w:val="24"/>
        </w:rPr>
        <w:t>2</w:t>
      </w:r>
      <w:r w:rsidRPr="00D14D5C">
        <w:rPr>
          <w:rFonts w:cstheme="minorHAnsi"/>
          <w:sz w:val="24"/>
        </w:rPr>
        <w:t xml:space="preserve"> dell’Avviso. L’Aderente si impegna, nell’arco di validità del presente accordo, a collaborare con il MiTur per integrare soluzioni innovative che migliorino l’esperienza utente e assicurino maggiori tutele alle strutture ricettive e ai clienti finali.</w:t>
      </w:r>
    </w:p>
    <w:p w14:paraId="68152511" w14:textId="41D0600D" w:rsidR="00545008" w:rsidRPr="00D14D5C" w:rsidRDefault="004A1599">
      <w:pPr>
        <w:numPr>
          <w:ilvl w:val="0"/>
          <w:numId w:val="15"/>
        </w:numPr>
        <w:spacing w:before="0" w:after="120"/>
        <w:ind w:hanging="357"/>
        <w:rPr>
          <w:rFonts w:cstheme="minorHAnsi"/>
          <w:color w:val="FF0000"/>
          <w:sz w:val="24"/>
        </w:rPr>
      </w:pPr>
      <w:r w:rsidRPr="00D14D5C">
        <w:rPr>
          <w:rFonts w:cstheme="minorHAnsi"/>
          <w:color w:val="000000"/>
          <w:sz w:val="24"/>
        </w:rPr>
        <w:t>L’Aderente si impegna a controllare e garantire la sicurezza degli accessi all’E-service, tenuto conto che il tracciamento applicativo degli accessi e delle operazioni effettuate è svolto anche dal MiTur</w:t>
      </w:r>
      <w:r w:rsidRPr="00D14D5C">
        <w:rPr>
          <w:rFonts w:cstheme="minorHAnsi"/>
          <w:sz w:val="24"/>
        </w:rPr>
        <w:t>.</w:t>
      </w:r>
    </w:p>
    <w:p w14:paraId="0E3BF0DE" w14:textId="77777777" w:rsidR="00545008" w:rsidRPr="00D14D5C" w:rsidRDefault="004A1599">
      <w:pPr>
        <w:numPr>
          <w:ilvl w:val="0"/>
          <w:numId w:val="15"/>
        </w:numPr>
        <w:spacing w:before="0" w:after="120"/>
        <w:ind w:hanging="357"/>
        <w:rPr>
          <w:rFonts w:cstheme="minorHAnsi"/>
          <w:sz w:val="24"/>
        </w:rPr>
      </w:pPr>
      <w:r w:rsidRPr="00D14D5C">
        <w:rPr>
          <w:rFonts w:cstheme="minorHAnsi"/>
          <w:color w:val="000000"/>
          <w:sz w:val="24"/>
        </w:rPr>
        <w:t xml:space="preserve">L’Aderente si impegna a </w:t>
      </w:r>
      <w:r w:rsidRPr="00D14D5C">
        <w:rPr>
          <w:rFonts w:cstheme="minorHAnsi"/>
          <w:sz w:val="24"/>
        </w:rPr>
        <w:t xml:space="preserve">recepire le eventuali modifiche normative in materia di privacy e sicurezza che impattino sull’E-Service, provvedendo </w:t>
      </w:r>
      <w:proofErr w:type="gramStart"/>
      <w:r w:rsidRPr="00D14D5C">
        <w:rPr>
          <w:rFonts w:cstheme="minorHAnsi"/>
          <w:sz w:val="24"/>
        </w:rPr>
        <w:t>ad</w:t>
      </w:r>
      <w:proofErr w:type="gramEnd"/>
      <w:r w:rsidRPr="00D14D5C">
        <w:rPr>
          <w:rFonts w:cstheme="minorHAnsi"/>
          <w:sz w:val="24"/>
        </w:rPr>
        <w:t xml:space="preserve"> adeguarlo e mettendo a disposizione la nuova versione per la fruizione.</w:t>
      </w:r>
    </w:p>
    <w:p w14:paraId="2C943982" w14:textId="4543021D" w:rsidR="00545008" w:rsidRPr="00D14D5C" w:rsidRDefault="004A1599">
      <w:pPr>
        <w:numPr>
          <w:ilvl w:val="0"/>
          <w:numId w:val="15"/>
        </w:numPr>
        <w:spacing w:before="0" w:after="120"/>
        <w:ind w:hanging="357"/>
        <w:rPr>
          <w:rFonts w:cstheme="minorHAnsi"/>
          <w:sz w:val="24"/>
        </w:rPr>
      </w:pPr>
      <w:r w:rsidRPr="00D14D5C">
        <w:rPr>
          <w:rFonts w:cstheme="minorHAnsi"/>
          <w:color w:val="000000"/>
          <w:sz w:val="24"/>
        </w:rPr>
        <w:t xml:space="preserve">L’Aderente si impegna </w:t>
      </w:r>
      <w:r w:rsidRPr="00D14D5C">
        <w:rPr>
          <w:rFonts w:cstheme="minorHAnsi"/>
          <w:sz w:val="24"/>
        </w:rPr>
        <w:t xml:space="preserve">a trasmettere in </w:t>
      </w:r>
      <w:proofErr w:type="spellStart"/>
      <w:r w:rsidRPr="00D14D5C">
        <w:rPr>
          <w:rFonts w:cstheme="minorHAnsi"/>
          <w:sz w:val="24"/>
        </w:rPr>
        <w:t>real</w:t>
      </w:r>
      <w:proofErr w:type="spellEnd"/>
      <w:r w:rsidRPr="00D14D5C">
        <w:rPr>
          <w:rFonts w:cstheme="minorHAnsi"/>
          <w:sz w:val="24"/>
        </w:rPr>
        <w:t xml:space="preserve"> time o almeno in </w:t>
      </w:r>
      <w:proofErr w:type="spellStart"/>
      <w:r w:rsidRPr="00D14D5C">
        <w:rPr>
          <w:rFonts w:cstheme="minorHAnsi"/>
          <w:sz w:val="24"/>
        </w:rPr>
        <w:t>near</w:t>
      </w:r>
      <w:proofErr w:type="spellEnd"/>
      <w:r w:rsidRPr="00D14D5C">
        <w:rPr>
          <w:rFonts w:cstheme="minorHAnsi"/>
          <w:sz w:val="24"/>
        </w:rPr>
        <w:t xml:space="preserve"> </w:t>
      </w:r>
      <w:proofErr w:type="spellStart"/>
      <w:r w:rsidRPr="00D14D5C">
        <w:rPr>
          <w:rFonts w:cstheme="minorHAnsi"/>
          <w:sz w:val="24"/>
        </w:rPr>
        <w:t>real</w:t>
      </w:r>
      <w:proofErr w:type="spellEnd"/>
      <w:r w:rsidRPr="00D14D5C">
        <w:rPr>
          <w:rFonts w:cstheme="minorHAnsi"/>
          <w:sz w:val="24"/>
        </w:rPr>
        <w:t xml:space="preserve"> time al MiTur i</w:t>
      </w:r>
      <w:r w:rsidRPr="00D14D5C">
        <w:rPr>
          <w:rStyle w:val="CommentReference"/>
          <w:sz w:val="24"/>
          <w:szCs w:val="24"/>
        </w:rPr>
        <w:t xml:space="preserve"> </w:t>
      </w:r>
      <w:r w:rsidRPr="00D14D5C">
        <w:rPr>
          <w:rFonts w:cstheme="minorHAnsi"/>
          <w:sz w:val="24"/>
        </w:rPr>
        <w:t xml:space="preserve">dati relativi a processi avviati sul TDH e conclusisi sui propri sistemi (es. prenotazione di servizi avviata con ricerca sul TDH e conclusa sul portale dell’Aderente). Il partner dovrà garantire la restituzione dei dati di prenotazione relativi ai servizi venduti, così come indicati nell’art. </w:t>
      </w:r>
      <w:r w:rsidR="003F5932">
        <w:rPr>
          <w:rFonts w:cstheme="minorHAnsi"/>
          <w:sz w:val="24"/>
        </w:rPr>
        <w:t>2</w:t>
      </w:r>
      <w:r w:rsidRPr="00D14D5C">
        <w:rPr>
          <w:rFonts w:cstheme="minorHAnsi"/>
          <w:sz w:val="24"/>
        </w:rPr>
        <w:t xml:space="preserve"> del sotteso Avviso Pubblico cui ha partecipato. </w:t>
      </w:r>
    </w:p>
    <w:p w14:paraId="7CA1029A" w14:textId="04ABF130" w:rsidR="002C7488" w:rsidRPr="00F84D2E" w:rsidRDefault="004A1599" w:rsidP="001520A3">
      <w:pPr>
        <w:numPr>
          <w:ilvl w:val="0"/>
          <w:numId w:val="15"/>
        </w:numPr>
        <w:spacing w:before="0" w:after="120"/>
        <w:ind w:hanging="357"/>
        <w:rPr>
          <w:rFonts w:cstheme="minorHAnsi"/>
          <w:sz w:val="24"/>
        </w:rPr>
      </w:pPr>
      <w:r w:rsidRPr="00F84D2E">
        <w:rPr>
          <w:rFonts w:cstheme="minorHAnsi"/>
          <w:sz w:val="24"/>
        </w:rPr>
        <w:t>L’Aderente si impegna a rendere disponibile</w:t>
      </w:r>
      <w:r w:rsidR="008347F2" w:rsidRPr="00F84D2E">
        <w:rPr>
          <w:rFonts w:cstheme="minorHAnsi"/>
          <w:sz w:val="24"/>
        </w:rPr>
        <w:t>,</w:t>
      </w:r>
      <w:r w:rsidRPr="00F84D2E">
        <w:rPr>
          <w:rFonts w:cstheme="minorHAnsi"/>
          <w:sz w:val="24"/>
        </w:rPr>
        <w:t xml:space="preserve"> mantenere aggiornato </w:t>
      </w:r>
      <w:r w:rsidR="008347F2" w:rsidRPr="00F84D2E">
        <w:rPr>
          <w:rFonts w:cstheme="minorHAnsi"/>
          <w:sz w:val="24"/>
        </w:rPr>
        <w:t>e condiviso in caso di modifiche significative</w:t>
      </w:r>
      <w:r w:rsidR="00FD779C" w:rsidRPr="00F84D2E">
        <w:rPr>
          <w:rFonts w:cstheme="minorHAnsi"/>
          <w:sz w:val="24"/>
        </w:rPr>
        <w:t xml:space="preserve"> </w:t>
      </w:r>
      <w:r w:rsidRPr="00F84D2E">
        <w:rPr>
          <w:rFonts w:cstheme="minorHAnsi"/>
          <w:sz w:val="24"/>
        </w:rPr>
        <w:t xml:space="preserve">un database delle </w:t>
      </w:r>
      <w:r w:rsidR="006949D3" w:rsidRPr="00F84D2E">
        <w:rPr>
          <w:rFonts w:cstheme="minorHAnsi"/>
          <w:sz w:val="24"/>
        </w:rPr>
        <w:t xml:space="preserve">attività ed </w:t>
      </w:r>
      <w:r w:rsidRPr="00F84D2E">
        <w:rPr>
          <w:rFonts w:cstheme="minorHAnsi"/>
          <w:sz w:val="24"/>
        </w:rPr>
        <w:t xml:space="preserve">esperienze </w:t>
      </w:r>
      <w:r w:rsidR="006949D3" w:rsidRPr="00F84D2E">
        <w:rPr>
          <w:rFonts w:cstheme="minorHAnsi"/>
          <w:sz w:val="24"/>
        </w:rPr>
        <w:t xml:space="preserve">turistiche </w:t>
      </w:r>
      <w:r w:rsidRPr="00F84D2E">
        <w:rPr>
          <w:rFonts w:cstheme="minorHAnsi"/>
          <w:sz w:val="24"/>
        </w:rPr>
        <w:t xml:space="preserve">presenti ai sensi di quanto indicato nell’art. </w:t>
      </w:r>
      <w:r w:rsidR="00420756" w:rsidRPr="00F84D2E">
        <w:rPr>
          <w:rFonts w:cstheme="minorHAnsi"/>
          <w:sz w:val="24"/>
        </w:rPr>
        <w:t>2</w:t>
      </w:r>
      <w:r w:rsidRPr="00F84D2E">
        <w:rPr>
          <w:rFonts w:cstheme="minorHAnsi"/>
          <w:sz w:val="24"/>
        </w:rPr>
        <w:t xml:space="preserve"> dell’Avviso pubblico</w:t>
      </w:r>
      <w:r w:rsidR="004C5F5D" w:rsidRPr="00F84D2E">
        <w:rPr>
          <w:rFonts w:cstheme="minorHAnsi"/>
          <w:sz w:val="24"/>
        </w:rPr>
        <w:t>.</w:t>
      </w:r>
    </w:p>
    <w:p w14:paraId="3777A4A2" w14:textId="77777777" w:rsidR="00545008" w:rsidRPr="00D14D5C" w:rsidRDefault="004A1599" w:rsidP="001520A3">
      <w:pPr>
        <w:numPr>
          <w:ilvl w:val="0"/>
          <w:numId w:val="15"/>
        </w:numPr>
        <w:spacing w:before="0" w:after="120"/>
        <w:ind w:hanging="357"/>
        <w:rPr>
          <w:rFonts w:cstheme="minorHAnsi"/>
          <w:color w:val="000000"/>
          <w:sz w:val="24"/>
        </w:rPr>
      </w:pPr>
      <w:r w:rsidRPr="00D14D5C">
        <w:rPr>
          <w:rFonts w:cstheme="minorHAnsi"/>
          <w:color w:val="000000"/>
          <w:sz w:val="24"/>
        </w:rPr>
        <w:t>L’Aderente garantisce, essendone responsabile:</w:t>
      </w:r>
    </w:p>
    <w:p w14:paraId="03F3B345" w14:textId="77777777" w:rsidR="00545008" w:rsidRPr="00D14D5C" w:rsidRDefault="004A1599" w:rsidP="001520A3">
      <w:pPr>
        <w:numPr>
          <w:ilvl w:val="1"/>
          <w:numId w:val="15"/>
        </w:numPr>
        <w:spacing w:before="0" w:after="120"/>
        <w:ind w:hanging="357"/>
        <w:rPr>
          <w:rFonts w:cstheme="minorHAnsi"/>
          <w:color w:val="000000"/>
          <w:sz w:val="24"/>
        </w:rPr>
      </w:pPr>
      <w:r w:rsidRPr="00D14D5C">
        <w:rPr>
          <w:rFonts w:cstheme="minorHAnsi"/>
          <w:color w:val="000000"/>
          <w:sz w:val="24"/>
        </w:rPr>
        <w:t>la conformità del set di dati scambiato mediante l’E-service alla normativa vigente anche in tema di protezione dei dati personali;</w:t>
      </w:r>
    </w:p>
    <w:p w14:paraId="37311E6E" w14:textId="566CAA14" w:rsidR="00545008" w:rsidRPr="00D14D5C" w:rsidRDefault="004A1599" w:rsidP="001520A3">
      <w:pPr>
        <w:numPr>
          <w:ilvl w:val="1"/>
          <w:numId w:val="15"/>
        </w:numPr>
        <w:spacing w:before="0" w:after="120"/>
        <w:ind w:hanging="357"/>
        <w:rPr>
          <w:rFonts w:cstheme="minorHAnsi"/>
          <w:color w:val="000000"/>
          <w:sz w:val="24"/>
        </w:rPr>
      </w:pPr>
      <w:r w:rsidRPr="00D14D5C">
        <w:rPr>
          <w:rFonts w:cstheme="minorHAnsi"/>
          <w:color w:val="000000"/>
          <w:sz w:val="24"/>
        </w:rPr>
        <w:t>l’accuratezza, l’integrità e la veridicità dei dati comunicati al MiTur in fase di erogazione dell’E-service;</w:t>
      </w:r>
    </w:p>
    <w:p w14:paraId="72693CEC" w14:textId="77777777" w:rsidR="00545008" w:rsidRPr="00D14D5C" w:rsidRDefault="004A1599" w:rsidP="001520A3">
      <w:pPr>
        <w:numPr>
          <w:ilvl w:val="1"/>
          <w:numId w:val="15"/>
        </w:numPr>
        <w:spacing w:before="0" w:after="120"/>
        <w:ind w:hanging="357"/>
        <w:rPr>
          <w:rFonts w:cstheme="minorHAnsi"/>
          <w:color w:val="000000"/>
          <w:sz w:val="24"/>
        </w:rPr>
      </w:pPr>
      <w:r w:rsidRPr="00D14D5C">
        <w:rPr>
          <w:rFonts w:cstheme="minorHAnsi"/>
          <w:color w:val="000000"/>
          <w:sz w:val="24"/>
        </w:rPr>
        <w:t>il tracciamento degli accessi e delle operazioni effettuate, come individuati nelle Linee Guida AgID e associati all’erogazione dell’E-service, nonché la loro conservazione per il tempo strettamente necessario.</w:t>
      </w:r>
    </w:p>
    <w:p w14:paraId="4A531734" w14:textId="2A1AEE1C" w:rsidR="00545008" w:rsidRPr="00D14D5C" w:rsidRDefault="004A1599" w:rsidP="001520A3">
      <w:pPr>
        <w:numPr>
          <w:ilvl w:val="0"/>
          <w:numId w:val="15"/>
        </w:numPr>
        <w:spacing w:before="0" w:after="120"/>
        <w:ind w:hanging="357"/>
        <w:rPr>
          <w:rFonts w:cstheme="minorHAnsi"/>
          <w:color w:val="000000"/>
          <w:sz w:val="24"/>
        </w:rPr>
      </w:pPr>
      <w:r w:rsidRPr="00D14D5C">
        <w:rPr>
          <w:rFonts w:cstheme="minorHAnsi"/>
          <w:color w:val="000000"/>
          <w:sz w:val="24"/>
        </w:rPr>
        <w:t xml:space="preserve">L’Aderente si impegna a gestire l'accettazione dei termini e delle condizioni nei confronti dei propri </w:t>
      </w:r>
      <w:r w:rsidR="00426B6E">
        <w:rPr>
          <w:rFonts w:cstheme="minorHAnsi"/>
          <w:color w:val="000000"/>
          <w:sz w:val="24"/>
        </w:rPr>
        <w:t>f</w:t>
      </w:r>
      <w:r w:rsidRPr="00D14D5C">
        <w:rPr>
          <w:rFonts w:cstheme="minorHAnsi"/>
          <w:color w:val="000000"/>
          <w:sz w:val="24"/>
        </w:rPr>
        <w:t>ornitori e/o venditori affiliati</w:t>
      </w:r>
      <w:r w:rsidR="00DE3DB0" w:rsidRPr="009C5A20">
        <w:rPr>
          <w:rFonts w:cstheme="minorHAnsi"/>
          <w:color w:val="000000"/>
          <w:sz w:val="24"/>
        </w:rPr>
        <w:t>, nonché a promuovere la registrazione degli stessi su</w:t>
      </w:r>
      <w:r w:rsidR="00CB13C4" w:rsidRPr="009C5A20">
        <w:rPr>
          <w:rFonts w:cstheme="minorHAnsi"/>
          <w:color w:val="000000"/>
          <w:sz w:val="24"/>
        </w:rPr>
        <w:t xml:space="preserve"> </w:t>
      </w:r>
      <w:r w:rsidR="00DE3DB0" w:rsidRPr="009C5A20">
        <w:rPr>
          <w:rFonts w:cstheme="minorHAnsi"/>
          <w:color w:val="000000"/>
          <w:sz w:val="24"/>
        </w:rPr>
        <w:t>italia.it,</w:t>
      </w:r>
      <w:r w:rsidRPr="00D14D5C">
        <w:rPr>
          <w:rFonts w:cstheme="minorHAnsi"/>
          <w:color w:val="000000"/>
          <w:sz w:val="24"/>
        </w:rPr>
        <w:t xml:space="preserve"> al fine di garantire l'esposizione delle </w:t>
      </w:r>
      <w:r w:rsidR="001519A5" w:rsidRPr="009C5A20">
        <w:rPr>
          <w:rFonts w:cstheme="minorHAnsi"/>
          <w:color w:val="000000"/>
          <w:sz w:val="24"/>
        </w:rPr>
        <w:t xml:space="preserve">attività ed </w:t>
      </w:r>
      <w:r w:rsidRPr="00D14D5C">
        <w:rPr>
          <w:rFonts w:cstheme="minorHAnsi"/>
          <w:color w:val="000000"/>
          <w:sz w:val="24"/>
        </w:rPr>
        <w:t xml:space="preserve">esperienze </w:t>
      </w:r>
      <w:r w:rsidR="001519A5" w:rsidRPr="009C5A20">
        <w:rPr>
          <w:rFonts w:cstheme="minorHAnsi"/>
          <w:color w:val="000000"/>
          <w:sz w:val="24"/>
        </w:rPr>
        <w:t>turistiche</w:t>
      </w:r>
      <w:r w:rsidRPr="009C5A20">
        <w:rPr>
          <w:rFonts w:cstheme="minorHAnsi"/>
          <w:color w:val="000000"/>
          <w:sz w:val="24"/>
        </w:rPr>
        <w:t xml:space="preserve"> </w:t>
      </w:r>
      <w:r w:rsidR="006E0FA0" w:rsidRPr="009C5A20">
        <w:rPr>
          <w:rFonts w:cstheme="minorHAnsi"/>
          <w:color w:val="000000"/>
          <w:sz w:val="24"/>
        </w:rPr>
        <w:t>sul portale</w:t>
      </w:r>
      <w:r w:rsidRPr="009C5A20">
        <w:rPr>
          <w:rFonts w:cstheme="minorHAnsi"/>
          <w:color w:val="000000"/>
          <w:sz w:val="24"/>
        </w:rPr>
        <w:t xml:space="preserve">; </w:t>
      </w:r>
    </w:p>
    <w:p w14:paraId="70AE0E43" w14:textId="56D44E4A" w:rsidR="00545008" w:rsidRPr="00D14D5C" w:rsidRDefault="004A1599" w:rsidP="001520A3">
      <w:pPr>
        <w:numPr>
          <w:ilvl w:val="0"/>
          <w:numId w:val="15"/>
        </w:numPr>
        <w:spacing w:before="0" w:after="120"/>
        <w:ind w:hanging="357"/>
        <w:rPr>
          <w:rFonts w:cstheme="minorHAnsi"/>
          <w:color w:val="000000"/>
          <w:sz w:val="24"/>
        </w:rPr>
      </w:pPr>
      <w:r w:rsidRPr="00D14D5C">
        <w:rPr>
          <w:rFonts w:cstheme="minorHAnsi"/>
          <w:color w:val="000000"/>
          <w:sz w:val="24"/>
        </w:rPr>
        <w:t xml:space="preserve">L’Aderente, in qualità di </w:t>
      </w:r>
      <w:proofErr w:type="spellStart"/>
      <w:r w:rsidRPr="00D14D5C">
        <w:rPr>
          <w:rFonts w:cstheme="minorHAnsi"/>
          <w:color w:val="000000"/>
          <w:sz w:val="24"/>
        </w:rPr>
        <w:t>merchant</w:t>
      </w:r>
      <w:proofErr w:type="spellEnd"/>
      <w:r w:rsidRPr="00D14D5C">
        <w:rPr>
          <w:rFonts w:cstheme="minorHAnsi"/>
          <w:color w:val="000000"/>
          <w:sz w:val="24"/>
        </w:rPr>
        <w:t xml:space="preserve"> e/o intermediario dei propri fornitori e venditori, garantisce la piena autonomia nella gestione delle transazioni economiche derivanti dalla vendita delle </w:t>
      </w:r>
      <w:r w:rsidR="005A2E54" w:rsidRPr="009C5A20">
        <w:rPr>
          <w:rFonts w:cstheme="minorHAnsi"/>
          <w:color w:val="000000"/>
          <w:sz w:val="24"/>
        </w:rPr>
        <w:t>attività ed esperienze turistiche</w:t>
      </w:r>
      <w:r w:rsidRPr="00D14D5C">
        <w:rPr>
          <w:rFonts w:cstheme="minorHAnsi"/>
          <w:color w:val="000000"/>
          <w:sz w:val="24"/>
        </w:rPr>
        <w:t xml:space="preserve"> integrate sul TDH, esentando e manlevando il MiTur da qualsiasi ruolo o responsabilità attinente ai pagamenti</w:t>
      </w:r>
      <w:r w:rsidRPr="009C5A20">
        <w:rPr>
          <w:rFonts w:cstheme="minorHAnsi"/>
          <w:color w:val="000000"/>
          <w:sz w:val="24"/>
        </w:rPr>
        <w:t xml:space="preserve">. </w:t>
      </w:r>
      <w:r w:rsidR="008543E2" w:rsidRPr="009C5A20">
        <w:rPr>
          <w:rFonts w:cstheme="minorHAnsi"/>
          <w:color w:val="000000"/>
          <w:sz w:val="24"/>
        </w:rPr>
        <w:t>Inoltre, l</w:t>
      </w:r>
      <w:r w:rsidR="00545632" w:rsidRPr="009C5A20">
        <w:rPr>
          <w:rFonts w:cstheme="minorHAnsi"/>
          <w:color w:val="000000"/>
          <w:sz w:val="24"/>
        </w:rPr>
        <w:t>’</w:t>
      </w:r>
      <w:r w:rsidR="008543E2" w:rsidRPr="009C5A20">
        <w:rPr>
          <w:rFonts w:cstheme="minorHAnsi"/>
          <w:color w:val="000000"/>
          <w:sz w:val="24"/>
        </w:rPr>
        <w:t>A</w:t>
      </w:r>
      <w:r w:rsidR="00545632" w:rsidRPr="009C5A20">
        <w:rPr>
          <w:rFonts w:cstheme="minorHAnsi"/>
          <w:color w:val="000000"/>
          <w:sz w:val="24"/>
        </w:rPr>
        <w:t xml:space="preserve">derente si impegna a garantire </w:t>
      </w:r>
      <w:r w:rsidR="00A14069" w:rsidRPr="009C5A20">
        <w:rPr>
          <w:rFonts w:cstheme="minorHAnsi"/>
          <w:color w:val="000000"/>
          <w:sz w:val="24"/>
        </w:rPr>
        <w:t>il pagamento mediante gateway (</w:t>
      </w:r>
      <w:r w:rsidR="00DF6EC7" w:rsidRPr="009C5A20">
        <w:rPr>
          <w:rFonts w:cstheme="minorHAnsi"/>
          <w:color w:val="000000"/>
          <w:sz w:val="24"/>
        </w:rPr>
        <w:t>conforme agli standard PCI DSS e PSD2) per anticipo con carta di credito e/o altro metodo di pagamento digitale</w:t>
      </w:r>
      <w:r w:rsidR="00CE1959" w:rsidRPr="009C5A20">
        <w:rPr>
          <w:rFonts w:cstheme="minorHAnsi"/>
          <w:color w:val="000000"/>
          <w:sz w:val="24"/>
        </w:rPr>
        <w:t>.</w:t>
      </w:r>
    </w:p>
    <w:p w14:paraId="60662184" w14:textId="77777777" w:rsidR="00545008" w:rsidRPr="00D14D5C" w:rsidRDefault="004A1599" w:rsidP="001520A3">
      <w:pPr>
        <w:numPr>
          <w:ilvl w:val="0"/>
          <w:numId w:val="15"/>
        </w:numPr>
        <w:spacing w:before="0" w:after="120"/>
        <w:ind w:hanging="357"/>
        <w:rPr>
          <w:rFonts w:cstheme="minorHAnsi"/>
          <w:color w:val="000000"/>
          <w:sz w:val="24"/>
        </w:rPr>
      </w:pPr>
      <w:r w:rsidRPr="00D14D5C">
        <w:rPr>
          <w:rFonts w:cstheme="minorHAnsi"/>
          <w:color w:val="000000"/>
          <w:sz w:val="24"/>
        </w:rPr>
        <w:t xml:space="preserve">L’Aderente garantisce che l'adesione al TDH non comporta un aumento delle commissioni sui servizi applicate ai propri fornitori e/o venditori affiliati.  </w:t>
      </w:r>
    </w:p>
    <w:p w14:paraId="030988F4" w14:textId="5E430E6A" w:rsidR="00545008" w:rsidRPr="00D14D5C" w:rsidRDefault="004A1599" w:rsidP="001520A3">
      <w:pPr>
        <w:pStyle w:val="NormalWeb"/>
        <w:numPr>
          <w:ilvl w:val="0"/>
          <w:numId w:val="15"/>
        </w:numPr>
        <w:shd w:val="clear" w:color="auto" w:fill="FFFFFF"/>
        <w:spacing w:before="0" w:beforeAutospacing="0" w:after="120" w:afterAutospacing="0"/>
        <w:ind w:hanging="357"/>
        <w:jc w:val="both"/>
        <w:rPr>
          <w:rFonts w:asciiTheme="minorHAnsi" w:hAnsiTheme="minorHAnsi" w:cstheme="minorHAnsi"/>
          <w:color w:val="242424"/>
        </w:rPr>
      </w:pPr>
      <w:r w:rsidRPr="00D14D5C">
        <w:rPr>
          <w:rFonts w:asciiTheme="minorHAnsi" w:hAnsiTheme="minorHAnsi" w:cstheme="minorHAnsi"/>
          <w:color w:val="000000"/>
        </w:rPr>
        <w:t xml:space="preserve">L’Aderente si impegna a garantire e fornire agli End users un servizio di assistenza </w:t>
      </w:r>
      <w:r w:rsidRPr="00D14D5C">
        <w:rPr>
          <w:rFonts w:asciiTheme="minorHAnsi" w:hAnsiTheme="minorHAnsi" w:cstheme="minorHAnsi"/>
          <w:color w:val="242424"/>
          <w:shd w:val="clear" w:color="auto" w:fill="FFFFFF"/>
        </w:rPr>
        <w:t xml:space="preserve">post-vendita, in linea con i requisiti di cui </w:t>
      </w:r>
      <w:r w:rsidRPr="008453C7">
        <w:rPr>
          <w:rFonts w:asciiTheme="minorHAnsi" w:hAnsiTheme="minorHAnsi" w:cstheme="minorHAnsi"/>
          <w:color w:val="242424"/>
          <w:shd w:val="clear" w:color="auto" w:fill="FFFFFF"/>
        </w:rPr>
        <w:t xml:space="preserve">all’art. </w:t>
      </w:r>
      <w:r w:rsidR="002451B7" w:rsidRPr="008453C7">
        <w:rPr>
          <w:rFonts w:asciiTheme="minorHAnsi" w:hAnsiTheme="minorHAnsi" w:cstheme="minorHAnsi"/>
          <w:color w:val="242424"/>
          <w:shd w:val="clear" w:color="auto" w:fill="FFFFFF"/>
        </w:rPr>
        <w:t>3</w:t>
      </w:r>
      <w:r w:rsidRPr="008453C7">
        <w:rPr>
          <w:rFonts w:asciiTheme="minorHAnsi" w:hAnsiTheme="minorHAnsi" w:cstheme="minorHAnsi"/>
          <w:color w:val="242424"/>
          <w:shd w:val="clear" w:color="auto" w:fill="FFFFFF"/>
        </w:rPr>
        <w:t xml:space="preserve"> </w:t>
      </w:r>
      <w:r w:rsidRPr="00D14D5C">
        <w:rPr>
          <w:rFonts w:asciiTheme="minorHAnsi" w:hAnsiTheme="minorHAnsi" w:cstheme="minorHAnsi"/>
          <w:color w:val="242424"/>
          <w:shd w:val="clear" w:color="auto" w:fill="FFFFFF"/>
        </w:rPr>
        <w:t>dell’Avviso pubblico cui ha partecipato, per supportare l’utente in caso di modifiche/cancellazioni o altre tipologie di richieste relative alla prenotazione e/o alla transazione economica</w:t>
      </w:r>
      <w:r w:rsidRPr="00D14D5C">
        <w:rPr>
          <w:rFonts w:asciiTheme="minorHAnsi" w:hAnsiTheme="minorHAnsi" w:cstheme="minorHAnsi"/>
          <w:color w:val="000000"/>
        </w:rPr>
        <w:t>.</w:t>
      </w:r>
    </w:p>
    <w:p w14:paraId="1FD7BCFA" w14:textId="15323980" w:rsidR="00545008" w:rsidRPr="00D14D5C" w:rsidRDefault="004A1599" w:rsidP="001520A3">
      <w:pPr>
        <w:pStyle w:val="ListParagraph"/>
        <w:numPr>
          <w:ilvl w:val="0"/>
          <w:numId w:val="15"/>
        </w:numPr>
        <w:spacing w:before="0" w:after="120"/>
        <w:ind w:hanging="357"/>
        <w:contextualSpacing w:val="0"/>
        <w:rPr>
          <w:rFonts w:cstheme="minorHAnsi"/>
          <w:color w:val="000000"/>
          <w:sz w:val="24"/>
        </w:rPr>
      </w:pPr>
      <w:r w:rsidRPr="00D14D5C">
        <w:rPr>
          <w:rFonts w:cstheme="minorHAnsi"/>
          <w:color w:val="000000"/>
          <w:sz w:val="24"/>
        </w:rPr>
        <w:t xml:space="preserve">Con riferimento alle comunicazioni dei dati tra le Parti, le stesse si impegnano al pieno rispetto della normativa </w:t>
      </w:r>
      <w:r w:rsidR="00D337F1">
        <w:rPr>
          <w:rFonts w:cstheme="minorHAnsi"/>
          <w:color w:val="000000"/>
          <w:sz w:val="24"/>
        </w:rPr>
        <w:t>dell’Unione</w:t>
      </w:r>
      <w:r w:rsidRPr="00D14D5C">
        <w:rPr>
          <w:rFonts w:cstheme="minorHAnsi"/>
          <w:color w:val="000000"/>
          <w:sz w:val="24"/>
        </w:rPr>
        <w:t xml:space="preserve"> e nazionale in materia di protezione dei dati personali nonché a manlevarsi e tenersi indenni reciprocamente da qualsiasi perdita economica, contestazione, responsabilità, condanna o sanzione, nonché altre spese sostenute o costi subiti - anche in termini di danno reputazionale - per effetto di un’azione, reclamo o procedura intrapresa dal Garante per la protezione dei dati personali o da qualsiasi altro soggetto qualora tale azione sia conseguenza anche di una sola violazione, da parte di una delle Parti, della normativa in materia di protezione dei dati personali e/o delle obbligazioni assunte ai fini dell’esecuzione del presente Accordo.</w:t>
      </w:r>
    </w:p>
    <w:p w14:paraId="32798F7A" w14:textId="0DAA5B34" w:rsidR="00545008" w:rsidRPr="00D14D5C" w:rsidRDefault="004A1599" w:rsidP="001520A3">
      <w:pPr>
        <w:numPr>
          <w:ilvl w:val="0"/>
          <w:numId w:val="15"/>
        </w:numPr>
        <w:spacing w:before="0" w:after="120"/>
        <w:ind w:hanging="357"/>
        <w:rPr>
          <w:rFonts w:cstheme="minorHAnsi"/>
          <w:color w:val="000000"/>
          <w:sz w:val="24"/>
        </w:rPr>
      </w:pPr>
      <w:r w:rsidRPr="00D14D5C">
        <w:rPr>
          <w:rFonts w:cstheme="minorHAnsi"/>
          <w:color w:val="000000"/>
          <w:sz w:val="24"/>
        </w:rPr>
        <w:t>In caso di mancato rispetto degli obblighi previsti dal presente articolo da parte dell’Aderente e dei suoi Utenti il MiTur si riserva la facoltà di sospendere il presente Accordo, anche con effetto immediato, nonché l’erogazione dell’E-service ed a procedere alla revoca dell’adesione stessa nei casi più gravi.</w:t>
      </w:r>
    </w:p>
    <w:p w14:paraId="7C81FED4" w14:textId="77777777" w:rsidR="00545008" w:rsidRPr="00D14D5C" w:rsidRDefault="004A1599">
      <w:pPr>
        <w:spacing w:beforeAutospacing="1" w:afterAutospacing="1"/>
        <w:rPr>
          <w:rFonts w:cstheme="minorHAnsi"/>
          <w:color w:val="000000"/>
          <w:sz w:val="24"/>
        </w:rPr>
      </w:pPr>
      <w:r w:rsidRPr="00D14D5C">
        <w:rPr>
          <w:rFonts w:cstheme="minorHAnsi"/>
          <w:b/>
          <w:bCs/>
          <w:color w:val="000000"/>
          <w:sz w:val="24"/>
        </w:rPr>
        <w:t>ART. 7 - Limiti alla responsabilità e manleva</w:t>
      </w:r>
    </w:p>
    <w:p w14:paraId="2219FE1C" w14:textId="64C8F76F" w:rsidR="00545008" w:rsidRPr="00D14D5C" w:rsidRDefault="004A1599">
      <w:pPr>
        <w:numPr>
          <w:ilvl w:val="0"/>
          <w:numId w:val="10"/>
        </w:numPr>
        <w:spacing w:before="0" w:after="120"/>
        <w:ind w:left="714" w:hanging="357"/>
        <w:rPr>
          <w:rFonts w:cstheme="minorHAnsi"/>
          <w:color w:val="000000"/>
          <w:sz w:val="24"/>
        </w:rPr>
      </w:pPr>
      <w:r w:rsidRPr="00D14D5C">
        <w:rPr>
          <w:rFonts w:cstheme="minorHAnsi"/>
          <w:color w:val="000000"/>
          <w:sz w:val="24"/>
        </w:rPr>
        <w:t>Il MiTur non è responsabile per la mancata erogazione o fruizione dell’E-service dovuta a un malfunzionamento o disservizio delle Infrastrutture di interoperabilità dell’Aderente.</w:t>
      </w:r>
    </w:p>
    <w:p w14:paraId="5A362BA5" w14:textId="21DCAF53" w:rsidR="00545008" w:rsidRPr="00D14D5C" w:rsidRDefault="004A1599">
      <w:pPr>
        <w:numPr>
          <w:ilvl w:val="0"/>
          <w:numId w:val="10"/>
        </w:numPr>
        <w:spacing w:before="0" w:after="120"/>
        <w:ind w:left="714" w:hanging="357"/>
        <w:rPr>
          <w:rFonts w:cstheme="minorHAnsi"/>
          <w:color w:val="000000"/>
          <w:sz w:val="24"/>
        </w:rPr>
      </w:pPr>
      <w:r w:rsidRPr="00D14D5C">
        <w:rPr>
          <w:rFonts w:cstheme="minorHAnsi"/>
          <w:color w:val="000000"/>
          <w:sz w:val="24"/>
        </w:rPr>
        <w:t>L’Aderente accetta e riconosce che il MiTur non è responsabile per la mancata, incompleta o non aggiornata e/o per l’eventuale illecita comunicazione di dati da parte dell’Aderente.</w:t>
      </w:r>
    </w:p>
    <w:p w14:paraId="6B3550F9" w14:textId="446C7F17" w:rsidR="00545008" w:rsidRPr="00D14D5C" w:rsidRDefault="004A1599">
      <w:pPr>
        <w:numPr>
          <w:ilvl w:val="0"/>
          <w:numId w:val="10"/>
        </w:numPr>
        <w:spacing w:before="0" w:after="120"/>
        <w:ind w:left="714" w:hanging="357"/>
        <w:rPr>
          <w:rFonts w:cstheme="minorHAnsi"/>
          <w:strike/>
          <w:color w:val="000000"/>
          <w:sz w:val="24"/>
        </w:rPr>
      </w:pPr>
      <w:r w:rsidRPr="00D14D5C">
        <w:rPr>
          <w:rFonts w:cstheme="minorHAnsi"/>
          <w:color w:val="000000"/>
          <w:sz w:val="24"/>
        </w:rPr>
        <w:t xml:space="preserve">L’Aderente si assume la totale ed esclusiva responsabilità per la qualità, la natura e la quantità dei dati scambiati mediante API e manleva espressamente il MiTur da ogni eventuale perdita o danno derivante allo stesso e/o ad altri Aderenti o a Terzi. </w:t>
      </w:r>
    </w:p>
    <w:p w14:paraId="77706035" w14:textId="6E20EF82" w:rsidR="00545008" w:rsidRPr="00D14D5C" w:rsidRDefault="004A1599">
      <w:pPr>
        <w:numPr>
          <w:ilvl w:val="0"/>
          <w:numId w:val="10"/>
        </w:numPr>
        <w:spacing w:before="0" w:after="120"/>
        <w:ind w:left="714" w:hanging="357"/>
        <w:rPr>
          <w:rFonts w:cstheme="minorHAnsi"/>
          <w:color w:val="000000"/>
          <w:sz w:val="24"/>
        </w:rPr>
      </w:pPr>
      <w:r w:rsidRPr="00D14D5C">
        <w:rPr>
          <w:rFonts w:cstheme="minorHAnsi"/>
          <w:color w:val="000000"/>
          <w:sz w:val="24"/>
        </w:rPr>
        <w:t>L’Aderente manleva espressamente il MiTur da ogni responsabilità circa eventuali inesattezze e/o difformità dei dati e delle informazioni relative al servizio erogato dalle strutture ad esso affiliate, garantendo in ogni caso di essere autorizzato a diffondere tali dati ed informazioni tramite il TDH.</w:t>
      </w:r>
    </w:p>
    <w:p w14:paraId="2D27C5EB" w14:textId="674C76D1" w:rsidR="00545008" w:rsidRPr="00322436" w:rsidRDefault="004A1599">
      <w:pPr>
        <w:numPr>
          <w:ilvl w:val="0"/>
          <w:numId w:val="10"/>
        </w:numPr>
        <w:spacing w:before="0" w:after="120"/>
        <w:ind w:left="714" w:hanging="357"/>
        <w:rPr>
          <w:rFonts w:cstheme="minorHAnsi"/>
          <w:color w:val="000000"/>
          <w:sz w:val="24"/>
        </w:rPr>
      </w:pPr>
      <w:r w:rsidRPr="00322436">
        <w:rPr>
          <w:rFonts w:cstheme="minorHAnsi"/>
          <w:color w:val="000000"/>
          <w:sz w:val="24"/>
        </w:rPr>
        <w:t>L’Aderente manleva espressamente il MiTur da ogni responsabilità circa l’eventuale azione nei confronti del MiTur ai sensi della normativa sulla tutela del Turista e/o del Consumatore intentata da Utenti finali in dipendenza dell’acquisto di servizi turistici tramite l’E-service dell’Aderente.</w:t>
      </w:r>
    </w:p>
    <w:p w14:paraId="69E09B2A" w14:textId="21E3A8B0" w:rsidR="00545008" w:rsidRPr="00D14D5C" w:rsidRDefault="004A1599" w:rsidP="00B32F0E">
      <w:pPr>
        <w:pStyle w:val="ListParagraph"/>
        <w:numPr>
          <w:ilvl w:val="0"/>
          <w:numId w:val="10"/>
        </w:numPr>
        <w:spacing w:before="0" w:after="120" w:line="259" w:lineRule="auto"/>
        <w:ind w:left="714" w:hanging="357"/>
        <w:contextualSpacing w:val="0"/>
        <w:rPr>
          <w:rFonts w:cstheme="minorHAnsi"/>
          <w:color w:val="000000"/>
          <w:sz w:val="24"/>
        </w:rPr>
      </w:pPr>
      <w:r w:rsidRPr="00D14D5C">
        <w:rPr>
          <w:rFonts w:cstheme="minorHAnsi"/>
          <w:color w:val="000000"/>
          <w:sz w:val="24"/>
        </w:rPr>
        <w:t>Il MiTur non potrà in alcun caso rispondere di eventuali responsabilità derivanti da indebiti e non autorizzati utilizzi degli E-Service da parte degli Aderenti e/o di Terzi.</w:t>
      </w:r>
    </w:p>
    <w:p w14:paraId="68AD8F72" w14:textId="4C15811C" w:rsidR="00545008" w:rsidRPr="00D14D5C" w:rsidRDefault="004A1599">
      <w:pPr>
        <w:pStyle w:val="ListParagraph"/>
        <w:numPr>
          <w:ilvl w:val="0"/>
          <w:numId w:val="10"/>
        </w:numPr>
        <w:spacing w:before="0" w:after="120" w:line="259" w:lineRule="auto"/>
        <w:ind w:left="714" w:hanging="357"/>
        <w:rPr>
          <w:sz w:val="24"/>
        </w:rPr>
      </w:pPr>
      <w:r w:rsidRPr="00D14D5C">
        <w:rPr>
          <w:rFonts w:cstheme="minorHAnsi"/>
          <w:color w:val="000000"/>
          <w:sz w:val="24"/>
        </w:rPr>
        <w:t xml:space="preserve">Il MiTur, pur impegnandosi a rendere disponibili adeguati servizi di assistenza e manutenzione relativamente alle componenti tecnologiche di propria competenza del TDH, non potrà essere chiamato a rispondere (dall’Aderente, dalle strutture ricettive o dagli utenti finali, così come dagli altri soggetti del circuito) di eventuali situazioni di indisponibilità dei servizi in ambito TDH derivanti dalla necessità di interventi di natura correttiva, </w:t>
      </w:r>
      <w:proofErr w:type="spellStart"/>
      <w:r w:rsidRPr="00D14D5C">
        <w:rPr>
          <w:rFonts w:cstheme="minorHAnsi"/>
          <w:color w:val="000000"/>
          <w:sz w:val="24"/>
        </w:rPr>
        <w:t>adeguativa</w:t>
      </w:r>
      <w:proofErr w:type="spellEnd"/>
      <w:r w:rsidRPr="00D14D5C">
        <w:rPr>
          <w:rFonts w:cstheme="minorHAnsi"/>
          <w:color w:val="000000"/>
          <w:sz w:val="24"/>
        </w:rPr>
        <w:t xml:space="preserve"> o più genericamente manutentiva delle componenti tecnologiche di propria competenza  e comunque di eventuali situazioni di indisponibilità dei servizi per il tempo necessario al ripristino della piena funzionalità dei sistemi.</w:t>
      </w:r>
    </w:p>
    <w:p w14:paraId="6564E58C" w14:textId="7109C14C" w:rsidR="00545008" w:rsidRPr="00C06822" w:rsidRDefault="004A1599" w:rsidP="001520A3">
      <w:pPr>
        <w:numPr>
          <w:ilvl w:val="0"/>
          <w:numId w:val="10"/>
        </w:numPr>
        <w:tabs>
          <w:tab w:val="clear" w:pos="720"/>
          <w:tab w:val="left" w:pos="854"/>
        </w:tabs>
        <w:spacing w:before="0" w:after="120" w:line="259" w:lineRule="auto"/>
        <w:ind w:left="737" w:right="170" w:hanging="340"/>
        <w:rPr>
          <w:rFonts w:cstheme="minorHAnsi"/>
          <w:sz w:val="24"/>
        </w:rPr>
      </w:pPr>
      <w:r w:rsidRPr="00195406">
        <w:rPr>
          <w:rFonts w:cstheme="minorHAnsi"/>
          <w:color w:val="000000"/>
          <w:sz w:val="24"/>
        </w:rPr>
        <w:t>L’A</w:t>
      </w:r>
      <w:r w:rsidRPr="00C06822">
        <w:rPr>
          <w:rFonts w:cstheme="minorHAnsi"/>
          <w:color w:val="000000"/>
          <w:sz w:val="24"/>
        </w:rPr>
        <w:t>derente garantisce di aver autonomamente verificato il possesso, da parte dei soggett</w:t>
      </w:r>
      <w:r w:rsidR="00F45E0C" w:rsidRPr="00C06822">
        <w:rPr>
          <w:rFonts w:cstheme="minorHAnsi"/>
          <w:color w:val="000000"/>
          <w:sz w:val="24"/>
        </w:rPr>
        <w:t>i</w:t>
      </w:r>
      <w:r w:rsidRPr="00C06822">
        <w:rPr>
          <w:rFonts w:cstheme="minorHAnsi"/>
          <w:color w:val="000000"/>
          <w:sz w:val="24"/>
        </w:rPr>
        <w:t xml:space="preserve"> fornitori </w:t>
      </w:r>
      <w:r>
        <w:rPr>
          <w:rFonts w:cstheme="minorHAnsi"/>
          <w:color w:val="000000"/>
          <w:sz w:val="24"/>
        </w:rPr>
        <w:t xml:space="preserve">delle </w:t>
      </w:r>
      <w:r w:rsidR="001E72F1">
        <w:rPr>
          <w:rFonts w:cstheme="minorHAnsi"/>
          <w:color w:val="000000"/>
          <w:sz w:val="24"/>
        </w:rPr>
        <w:t>attività ed esperienze turistiche</w:t>
      </w:r>
      <w:r w:rsidRPr="00C06822">
        <w:rPr>
          <w:rFonts w:cstheme="minorHAnsi"/>
          <w:color w:val="000000"/>
          <w:sz w:val="24"/>
        </w:rPr>
        <w:t xml:space="preserve"> di proprio riferimento (siano essi agenzie od operatori di altra natura), di ogni necessaria autorizzazione o licenza, comunque denominata e in genere di ogni requisito di legge necessario all’esercizio dell’attività proposta, manlevando espressamente il MiTur da qualsiasi responsabilità a riguardo, anche nei confronti dell’utenza finale; allo stesso modo, l’Aderente fornisce ogni più ampia manleva al MiTur in relazione a carenze di qualsiasi genere dei servizi turistici (</w:t>
      </w:r>
      <w:r w:rsidR="00CD7BE0">
        <w:rPr>
          <w:rFonts w:cstheme="minorHAnsi"/>
          <w:color w:val="000000"/>
          <w:sz w:val="24"/>
        </w:rPr>
        <w:t xml:space="preserve">c.d. </w:t>
      </w:r>
      <w:r w:rsidRPr="00C06822">
        <w:rPr>
          <w:rFonts w:cstheme="minorHAnsi"/>
          <w:color w:val="000000"/>
          <w:sz w:val="24"/>
        </w:rPr>
        <w:t>esperienze) esposti, rispetto ai quali il MiTur resta ad ogni effetto terzo estraneo.</w:t>
      </w:r>
    </w:p>
    <w:p w14:paraId="6AC72398" w14:textId="77777777" w:rsidR="00545008" w:rsidRPr="00D14D5C" w:rsidRDefault="004A1599" w:rsidP="00787DD1">
      <w:pPr>
        <w:spacing w:beforeAutospacing="1" w:afterLines="120" w:after="288"/>
        <w:rPr>
          <w:rFonts w:cstheme="minorHAnsi"/>
          <w:b/>
          <w:bCs/>
          <w:color w:val="000000"/>
          <w:sz w:val="24"/>
        </w:rPr>
      </w:pPr>
      <w:r w:rsidRPr="00D14D5C">
        <w:rPr>
          <w:rFonts w:cstheme="minorHAnsi"/>
          <w:b/>
          <w:bCs/>
          <w:color w:val="000000"/>
          <w:sz w:val="24"/>
        </w:rPr>
        <w:t>ART. 8 – Proprietà intellettuale</w:t>
      </w:r>
    </w:p>
    <w:p w14:paraId="74AD6218" w14:textId="77777777" w:rsidR="00545008" w:rsidRPr="00D14D5C" w:rsidRDefault="004A1599" w:rsidP="001520A3">
      <w:pPr>
        <w:numPr>
          <w:ilvl w:val="0"/>
          <w:numId w:val="11"/>
        </w:numPr>
        <w:spacing w:before="0" w:after="120"/>
        <w:ind w:left="714" w:hanging="357"/>
        <w:rPr>
          <w:rFonts w:cstheme="minorHAnsi"/>
          <w:color w:val="000000"/>
          <w:sz w:val="24"/>
        </w:rPr>
      </w:pPr>
      <w:r w:rsidRPr="00D14D5C">
        <w:rPr>
          <w:rFonts w:cstheme="minorHAnsi"/>
          <w:color w:val="000000"/>
          <w:sz w:val="24"/>
        </w:rPr>
        <w:t>L’Aderente garantisce di disporre della piena titolarità di tutti i diritti di proprietà intellettuale ed industriale, nonché di sfruttamento commerciale in relazione ai dati condivisi all’interno dell’Ecosistema TDH mediante API;</w:t>
      </w:r>
    </w:p>
    <w:p w14:paraId="3A9937DE" w14:textId="1F5C6F0B" w:rsidR="00545008" w:rsidRPr="00D14D5C" w:rsidRDefault="004A1599" w:rsidP="001520A3">
      <w:pPr>
        <w:numPr>
          <w:ilvl w:val="0"/>
          <w:numId w:val="11"/>
        </w:numPr>
        <w:spacing w:before="0" w:after="120"/>
        <w:ind w:left="714" w:hanging="357"/>
        <w:rPr>
          <w:rFonts w:cstheme="minorHAnsi"/>
          <w:color w:val="000000"/>
          <w:sz w:val="24"/>
        </w:rPr>
      </w:pPr>
      <w:r w:rsidRPr="00D14D5C">
        <w:rPr>
          <w:rFonts w:cstheme="minorHAnsi"/>
          <w:color w:val="000000"/>
          <w:sz w:val="24"/>
        </w:rPr>
        <w:t>L’Aderente garantisce al MiTur la possibilità di fruire di dati interoperati mediante gli E-Service, anche laddove coperti da proprietà intellettuale, senza alcun onere economico;</w:t>
      </w:r>
    </w:p>
    <w:p w14:paraId="230110F3" w14:textId="40B51CBF" w:rsidR="00545008" w:rsidRPr="00D14D5C" w:rsidRDefault="004A1599" w:rsidP="001520A3">
      <w:pPr>
        <w:numPr>
          <w:ilvl w:val="0"/>
          <w:numId w:val="11"/>
        </w:numPr>
        <w:spacing w:before="0" w:after="120"/>
        <w:ind w:left="714" w:hanging="357"/>
        <w:rPr>
          <w:rFonts w:cstheme="minorHAnsi"/>
          <w:color w:val="000000"/>
          <w:sz w:val="24"/>
        </w:rPr>
      </w:pPr>
      <w:r w:rsidRPr="00D14D5C">
        <w:rPr>
          <w:rFonts w:cstheme="minorHAnsi"/>
          <w:color w:val="000000"/>
          <w:sz w:val="24"/>
        </w:rPr>
        <w:t>L’Aderente si impegna a tenere indenni il MiTur da qualsiasi danno o contestazione dovesse venire allo stesso mossa da altri Aderenti o da terzi per la violazione di un qualsiasi diritto di proprietà industriale o intellettuale, nonché di sfruttamento commerciale nella titolarità dei terzi;</w:t>
      </w:r>
    </w:p>
    <w:p w14:paraId="7AF3F0D2" w14:textId="0ABBDF92" w:rsidR="00545008" w:rsidRPr="00D14D5C" w:rsidRDefault="004A1599" w:rsidP="001520A3">
      <w:pPr>
        <w:numPr>
          <w:ilvl w:val="0"/>
          <w:numId w:val="11"/>
        </w:numPr>
        <w:spacing w:before="0" w:after="120"/>
        <w:ind w:left="714" w:hanging="357"/>
        <w:rPr>
          <w:rFonts w:cstheme="minorHAnsi"/>
          <w:color w:val="000000"/>
          <w:sz w:val="24"/>
        </w:rPr>
      </w:pPr>
      <w:r w:rsidRPr="00D14D5C">
        <w:rPr>
          <w:rFonts w:cstheme="minorHAnsi"/>
          <w:color w:val="000000"/>
          <w:sz w:val="24"/>
        </w:rPr>
        <w:t>In caso di qualsiasi contestazione sollevata in riferimento a diritti di proprietà industriale o intellettuale, nonché di sfruttamento commerciale, l’Aderente è tenuto a informare nel più breve tempo possibile il MiTur, che si riserva il diritto di sospendere l’Aderente e quanto condiviso mediante le API sul portale;</w:t>
      </w:r>
    </w:p>
    <w:p w14:paraId="7B6AB17B" w14:textId="1C26651C" w:rsidR="00545008" w:rsidRPr="00D14D5C" w:rsidRDefault="004A1599" w:rsidP="001520A3">
      <w:pPr>
        <w:numPr>
          <w:ilvl w:val="0"/>
          <w:numId w:val="11"/>
        </w:numPr>
        <w:spacing w:before="0" w:after="120"/>
        <w:ind w:left="714" w:hanging="357"/>
        <w:rPr>
          <w:rFonts w:cstheme="minorHAnsi"/>
          <w:color w:val="000000"/>
          <w:sz w:val="24"/>
        </w:rPr>
      </w:pPr>
      <w:r w:rsidRPr="00D14D5C">
        <w:rPr>
          <w:rFonts w:cstheme="minorHAnsi"/>
          <w:color w:val="000000"/>
          <w:sz w:val="24"/>
        </w:rPr>
        <w:t xml:space="preserve">Tutti i diritti di proprietà industriale ed intellettuale connessi al portale TDH e/o italia.it, fatta eccezione per i contenuti trasmessi dagli Aderenti, sono e resteranno di titolarità del MiTur; </w:t>
      </w:r>
    </w:p>
    <w:p w14:paraId="4727AC00" w14:textId="408CE983" w:rsidR="00545008" w:rsidRPr="00D14D5C" w:rsidRDefault="004A1599" w:rsidP="001520A3">
      <w:pPr>
        <w:numPr>
          <w:ilvl w:val="0"/>
          <w:numId w:val="11"/>
        </w:numPr>
        <w:spacing w:before="0" w:after="120"/>
        <w:ind w:left="714" w:hanging="357"/>
        <w:rPr>
          <w:rFonts w:cstheme="minorHAnsi"/>
          <w:color w:val="000000"/>
          <w:sz w:val="24"/>
        </w:rPr>
      </w:pPr>
      <w:r w:rsidRPr="00D14D5C">
        <w:rPr>
          <w:rFonts w:cstheme="minorHAnsi"/>
          <w:color w:val="000000"/>
          <w:sz w:val="24"/>
        </w:rPr>
        <w:t>L’Aderente concede sin d’ora al MiTur il diritto di utilizzare il proprio marchio ai fini della pubblicazione sulla Directory nonché in ogni occasione di promozione o comunicazione dell’Ecosistema.</w:t>
      </w:r>
    </w:p>
    <w:p w14:paraId="57FE60A1" w14:textId="77777777" w:rsidR="00545008" w:rsidRPr="00D14D5C" w:rsidRDefault="004A1599" w:rsidP="001520A3">
      <w:pPr>
        <w:spacing w:before="0" w:after="120"/>
        <w:rPr>
          <w:rFonts w:cstheme="minorHAnsi"/>
          <w:b/>
          <w:bCs/>
          <w:color w:val="000000"/>
          <w:sz w:val="24"/>
        </w:rPr>
      </w:pPr>
      <w:r w:rsidRPr="00D14D5C">
        <w:rPr>
          <w:rFonts w:cstheme="minorHAnsi"/>
          <w:b/>
          <w:bCs/>
          <w:color w:val="000000"/>
          <w:sz w:val="24"/>
        </w:rPr>
        <w:t>ART. 9 - Trattamento dei dati personali</w:t>
      </w:r>
    </w:p>
    <w:p w14:paraId="54CDD827" w14:textId="77777777" w:rsidR="00545008" w:rsidRPr="00D14D5C" w:rsidRDefault="004A1599" w:rsidP="001520A3">
      <w:pPr>
        <w:numPr>
          <w:ilvl w:val="0"/>
          <w:numId w:val="16"/>
        </w:numPr>
        <w:spacing w:before="0" w:after="120"/>
        <w:ind w:left="714" w:hanging="357"/>
        <w:rPr>
          <w:rFonts w:cstheme="minorHAnsi"/>
          <w:color w:val="000000"/>
          <w:sz w:val="24"/>
        </w:rPr>
      </w:pPr>
      <w:r w:rsidRPr="00D14D5C">
        <w:rPr>
          <w:rFonts w:cstheme="minorHAnsi"/>
          <w:color w:val="000000"/>
          <w:sz w:val="24"/>
        </w:rPr>
        <w:t xml:space="preserve">Le Parti, in qualità di titolari del trattamento, hanno l’obbligo di operare nel pieno rispetto delle disposizioni di cui al GDPR e al decreto legislativo 30 giugno 2003, n. 196 e </w:t>
      </w:r>
      <w:proofErr w:type="spellStart"/>
      <w:r w:rsidRPr="00D14D5C">
        <w:rPr>
          <w:rFonts w:cstheme="minorHAnsi"/>
          <w:color w:val="000000"/>
          <w:sz w:val="24"/>
        </w:rPr>
        <w:t>s.m.i.</w:t>
      </w:r>
      <w:proofErr w:type="spellEnd"/>
      <w:r w:rsidRPr="00D14D5C">
        <w:rPr>
          <w:rFonts w:cstheme="minorHAnsi"/>
          <w:color w:val="000000"/>
          <w:sz w:val="24"/>
        </w:rPr>
        <w:t xml:space="preserve"> (di seguito Codice privacy) - questi ultimi nel seguito anche “normativa in materia di protezione dei dati personali”.</w:t>
      </w:r>
    </w:p>
    <w:p w14:paraId="77EA3DEF" w14:textId="77777777" w:rsidR="00545008" w:rsidRPr="00D14D5C" w:rsidRDefault="004A1599">
      <w:pPr>
        <w:numPr>
          <w:ilvl w:val="0"/>
          <w:numId w:val="16"/>
        </w:numPr>
        <w:spacing w:before="0" w:after="120"/>
        <w:ind w:left="714" w:hanging="357"/>
        <w:rPr>
          <w:rFonts w:cstheme="minorHAnsi"/>
          <w:color w:val="000000"/>
          <w:sz w:val="24"/>
        </w:rPr>
      </w:pPr>
      <w:r w:rsidRPr="00D14D5C">
        <w:rPr>
          <w:rFonts w:cstheme="minorHAnsi"/>
          <w:color w:val="000000"/>
          <w:sz w:val="24"/>
        </w:rPr>
        <w:t>Le Parti si impegnano a rispettare le disposizioni normative vigenti in materia di protezione dei dati personali, con particolare riguardo all’adozione di idonee misure di sicurezza, e a farle osservare ai propri dipendenti e collaboratori che, opportunamente istruiti, saranno autorizzati trattamento dei dati personali.</w:t>
      </w:r>
    </w:p>
    <w:p w14:paraId="7056FDFF" w14:textId="02FBED64" w:rsidR="00545008" w:rsidRPr="00D14D5C" w:rsidRDefault="004A1599">
      <w:pPr>
        <w:numPr>
          <w:ilvl w:val="0"/>
          <w:numId w:val="16"/>
        </w:numPr>
        <w:spacing w:before="0" w:after="120"/>
        <w:ind w:left="714" w:hanging="357"/>
        <w:rPr>
          <w:rFonts w:cstheme="minorHAnsi"/>
          <w:color w:val="000000"/>
          <w:sz w:val="24"/>
        </w:rPr>
      </w:pPr>
      <w:r w:rsidRPr="00D14D5C">
        <w:rPr>
          <w:rFonts w:cstheme="minorHAnsi"/>
          <w:color w:val="000000"/>
          <w:sz w:val="24"/>
        </w:rPr>
        <w:t xml:space="preserve">Le finalità e le modalità del trattamento dei dati personali devono conformarsi ai principi di necessità e di legalità, nonché agli altri principi e regole contenute nel Regolamento UE 2016/679. Inoltre, il trattamento dei dati personali verrà effettuato dalle Parti in modo tale da garantire la sicurezza e la riservatezza necessarie e potrà essere attuato mediante strumenti manuali, cartacei, informatici e telematici idonei a trattare i dati nel rispetto della normativa vigente in materia di protezione dei dati </w:t>
      </w:r>
      <w:r w:rsidRPr="00D14D5C">
        <w:rPr>
          <w:rFonts w:cstheme="minorHAnsi"/>
          <w:sz w:val="24"/>
        </w:rPr>
        <w:t xml:space="preserve">personali. I dati personali acquisiti in virtù del presente contratto mediante il portale TDH, nonché i dati acquisiti mediante gli E-Service saranno conservati per </w:t>
      </w:r>
      <w:bookmarkStart w:id="14" w:name="_Hlk110607992"/>
      <w:r w:rsidRPr="00D14D5C">
        <w:rPr>
          <w:rFonts w:cstheme="minorHAnsi"/>
          <w:sz w:val="24"/>
        </w:rPr>
        <w:t>un arco di tempo non superiore al conseguimento di ogni specifica finalità di fruizione dell’E-service</w:t>
      </w:r>
      <w:bookmarkEnd w:id="14"/>
      <w:r w:rsidRPr="00D14D5C">
        <w:rPr>
          <w:rFonts w:cstheme="minorHAnsi"/>
          <w:sz w:val="24"/>
        </w:rPr>
        <w:t>, nell’ambito del presente accordo di adesione con l’Aderente (</w:t>
      </w:r>
      <w:r w:rsidR="0031266F">
        <w:rPr>
          <w:rFonts w:cstheme="minorHAnsi"/>
          <w:sz w:val="24"/>
        </w:rPr>
        <w:t>36</w:t>
      </w:r>
      <w:r w:rsidRPr="00D14D5C">
        <w:rPr>
          <w:rFonts w:cstheme="minorHAnsi"/>
          <w:sz w:val="24"/>
        </w:rPr>
        <w:t xml:space="preserve"> mesi dalla di sottoscrizione), nonché per l’ulteriore tempo di 24 mesi, necessario all’espletamento delle finalità del TDH e del portale italia.it. </w:t>
      </w:r>
    </w:p>
    <w:p w14:paraId="545B095C" w14:textId="77777777" w:rsidR="00545008" w:rsidRPr="00D14D5C" w:rsidRDefault="004A1599">
      <w:pPr>
        <w:numPr>
          <w:ilvl w:val="0"/>
          <w:numId w:val="16"/>
        </w:numPr>
        <w:spacing w:before="0" w:after="120"/>
        <w:ind w:left="714" w:hanging="357"/>
        <w:rPr>
          <w:rFonts w:cstheme="minorHAnsi"/>
          <w:color w:val="000000"/>
          <w:sz w:val="24"/>
        </w:rPr>
      </w:pPr>
      <w:r w:rsidRPr="00D14D5C">
        <w:rPr>
          <w:rFonts w:cstheme="minorHAnsi"/>
          <w:color w:val="000000"/>
          <w:sz w:val="24"/>
        </w:rPr>
        <w:t>Con la sottoscrizione del presente Accordo, i legali rappresentanti pro-tempore delle Parti acconsentono espressamente al trattamento dei propri dati personali.</w:t>
      </w:r>
    </w:p>
    <w:p w14:paraId="4382F3A6" w14:textId="53A086FB" w:rsidR="00545008" w:rsidRPr="00D14D5C" w:rsidRDefault="004A1599" w:rsidP="00226044">
      <w:pPr>
        <w:pStyle w:val="ListParagraph"/>
        <w:numPr>
          <w:ilvl w:val="0"/>
          <w:numId w:val="16"/>
        </w:numPr>
        <w:spacing w:before="0" w:after="120"/>
        <w:ind w:left="714" w:hanging="357"/>
        <w:contextualSpacing w:val="0"/>
        <w:rPr>
          <w:rFonts w:cstheme="minorHAnsi"/>
          <w:color w:val="000000"/>
          <w:sz w:val="24"/>
        </w:rPr>
      </w:pPr>
      <w:r w:rsidRPr="00D14D5C">
        <w:rPr>
          <w:rFonts w:cstheme="minorHAnsi"/>
          <w:color w:val="000000"/>
          <w:sz w:val="24"/>
        </w:rPr>
        <w:t xml:space="preserve">L’Aderente, in qualità di Titolare del trattamento, rende accessibili i dati al MiTur, che li tratterà in qualità di Titolare autonomo del trattamento. L’accesso ai dati personali resi disponibili tramite la fruizione dell’E-service erogato attraverso l’Infrastruttura interoperabilità non modifica la disciplina relativa alla titolarità del trattamento, ai sensi dell’art. 50-ter, comma </w:t>
      </w:r>
      <w:r w:rsidRPr="00D14D5C">
        <w:rPr>
          <w:rFonts w:cstheme="minorHAnsi"/>
          <w:sz w:val="24"/>
        </w:rPr>
        <w:t>6</w:t>
      </w:r>
      <w:r w:rsidRPr="00D14D5C">
        <w:rPr>
          <w:rFonts w:cstheme="minorHAnsi"/>
          <w:color w:val="000000"/>
          <w:sz w:val="24"/>
        </w:rPr>
        <w:t>, del CAD.</w:t>
      </w:r>
    </w:p>
    <w:p w14:paraId="11CA105B" w14:textId="204925C0" w:rsidR="00545008" w:rsidRPr="00D14D5C" w:rsidRDefault="004A1599" w:rsidP="00226044">
      <w:pPr>
        <w:pStyle w:val="ListParagraph"/>
        <w:numPr>
          <w:ilvl w:val="0"/>
          <w:numId w:val="16"/>
        </w:numPr>
        <w:spacing w:before="0" w:after="120"/>
        <w:ind w:left="714" w:hanging="357"/>
        <w:contextualSpacing w:val="0"/>
        <w:rPr>
          <w:rFonts w:cstheme="minorHAnsi"/>
          <w:color w:val="000000"/>
          <w:sz w:val="24"/>
        </w:rPr>
      </w:pPr>
      <w:r w:rsidRPr="00D14D5C">
        <w:rPr>
          <w:rFonts w:cstheme="minorHAnsi"/>
          <w:color w:val="000000"/>
          <w:sz w:val="24"/>
        </w:rPr>
        <w:t>I dati derivanti dalla fruizione dei contenuti del TDH che includono gli E-Service di un partner saranno resi disponibili sia al MiTur sia al partner stesso, ferma restando la necessità di informarne gli aventi diritto.</w:t>
      </w:r>
    </w:p>
    <w:p w14:paraId="0FE23FDD" w14:textId="77777777" w:rsidR="00545008" w:rsidRPr="00D14D5C" w:rsidRDefault="004A1599" w:rsidP="00226044">
      <w:pPr>
        <w:pStyle w:val="ListParagraph"/>
        <w:numPr>
          <w:ilvl w:val="0"/>
          <w:numId w:val="16"/>
        </w:numPr>
        <w:spacing w:before="0" w:after="120"/>
        <w:ind w:left="714" w:hanging="357"/>
        <w:contextualSpacing w:val="0"/>
        <w:rPr>
          <w:rFonts w:cstheme="minorHAnsi"/>
          <w:color w:val="000000"/>
          <w:sz w:val="24"/>
        </w:rPr>
      </w:pPr>
      <w:r w:rsidRPr="00D14D5C">
        <w:rPr>
          <w:rFonts w:cstheme="minorHAnsi"/>
          <w:color w:val="000000"/>
          <w:sz w:val="24"/>
        </w:rPr>
        <w:t>Le Parti si danno reciprocamente atto di aver preso visione delle rispettive informative privacy.</w:t>
      </w:r>
    </w:p>
    <w:p w14:paraId="75B8BBBA" w14:textId="77777777" w:rsidR="00545008" w:rsidRPr="00D14D5C" w:rsidRDefault="004A1599" w:rsidP="001520A3">
      <w:pPr>
        <w:spacing w:before="0" w:after="120"/>
        <w:rPr>
          <w:rFonts w:cstheme="minorHAnsi"/>
          <w:color w:val="000000"/>
          <w:sz w:val="24"/>
        </w:rPr>
      </w:pPr>
      <w:r w:rsidRPr="00D14D5C">
        <w:rPr>
          <w:rFonts w:cstheme="minorHAnsi"/>
          <w:b/>
          <w:bCs/>
          <w:color w:val="000000"/>
          <w:sz w:val="24"/>
        </w:rPr>
        <w:t>ART. 10 - Durata, rinnovo, recesso e risoluzione</w:t>
      </w:r>
    </w:p>
    <w:p w14:paraId="4B06C27C" w14:textId="0375389D" w:rsidR="00545008" w:rsidRPr="00D14D5C" w:rsidRDefault="004A1599">
      <w:pPr>
        <w:numPr>
          <w:ilvl w:val="0"/>
          <w:numId w:val="12"/>
        </w:numPr>
        <w:spacing w:before="0" w:after="120"/>
        <w:ind w:left="714" w:hanging="357"/>
        <w:rPr>
          <w:rFonts w:cstheme="minorHAnsi"/>
          <w:color w:val="000000"/>
          <w:sz w:val="24"/>
        </w:rPr>
      </w:pPr>
      <w:r w:rsidRPr="00D14D5C">
        <w:rPr>
          <w:rFonts w:cstheme="minorHAnsi"/>
          <w:color w:val="000000"/>
          <w:sz w:val="24"/>
        </w:rPr>
        <w:t xml:space="preserve">Il presente Accordo è valido ed efficace a partire dalla data di sottoscrizione dello stesso da parte dell’Aderente registrata tramite il TDH, ed ha una durata di </w:t>
      </w:r>
      <w:r w:rsidR="0096103F" w:rsidRPr="0031266F">
        <w:rPr>
          <w:rFonts w:cstheme="minorHAnsi"/>
          <w:color w:val="000000"/>
          <w:sz w:val="24"/>
        </w:rPr>
        <w:t>36</w:t>
      </w:r>
      <w:r w:rsidRPr="00D14D5C">
        <w:rPr>
          <w:rFonts w:cstheme="minorHAnsi"/>
          <w:color w:val="000000"/>
          <w:sz w:val="24"/>
        </w:rPr>
        <w:t xml:space="preserve"> mesi, senza possibilità di tacito rinnovo. Decorso tale termine, le Parti dovranno nuovamente sottoscrivere la versione a quel momento vigente dell’Accordo. </w:t>
      </w:r>
    </w:p>
    <w:p w14:paraId="5D5FE8E2" w14:textId="1A3311F1" w:rsidR="00545008" w:rsidRPr="00D14D5C" w:rsidRDefault="004A1599">
      <w:pPr>
        <w:numPr>
          <w:ilvl w:val="0"/>
          <w:numId w:val="12"/>
        </w:numPr>
        <w:spacing w:before="0" w:after="120"/>
        <w:ind w:left="714" w:hanging="357"/>
        <w:rPr>
          <w:rFonts w:cstheme="minorHAnsi"/>
          <w:color w:val="000000"/>
          <w:sz w:val="24"/>
        </w:rPr>
      </w:pPr>
      <w:r w:rsidRPr="00D14D5C">
        <w:rPr>
          <w:rFonts w:cstheme="minorHAnsi"/>
          <w:color w:val="000000"/>
          <w:sz w:val="24"/>
        </w:rPr>
        <w:t xml:space="preserve">Le Parti si riservano la facoltà di recedere dal presente Accordo comunicando tale intenzione all’altra Parte, tramite </w:t>
      </w:r>
      <w:r w:rsidR="00C11340">
        <w:rPr>
          <w:rFonts w:cstheme="minorHAnsi"/>
          <w:color w:val="000000"/>
          <w:sz w:val="24"/>
        </w:rPr>
        <w:t>PEC</w:t>
      </w:r>
      <w:r w:rsidRPr="00D14D5C">
        <w:rPr>
          <w:rFonts w:cstheme="minorHAnsi"/>
          <w:color w:val="000000"/>
          <w:sz w:val="24"/>
        </w:rPr>
        <w:t xml:space="preserve">, secondo le modalità specificate </w:t>
      </w:r>
      <w:r w:rsidRPr="001520A3">
        <w:rPr>
          <w:rFonts w:cstheme="minorHAnsi"/>
          <w:sz w:val="24"/>
        </w:rPr>
        <w:t>all’art. 12</w:t>
      </w:r>
      <w:r w:rsidRPr="00D14D5C">
        <w:rPr>
          <w:rFonts w:cstheme="minorHAnsi"/>
          <w:color w:val="000000"/>
          <w:sz w:val="24"/>
        </w:rPr>
        <w:t xml:space="preserve">, con un preavviso minimo di </w:t>
      </w:r>
      <w:r w:rsidR="009374E2" w:rsidRPr="0031266F">
        <w:rPr>
          <w:rFonts w:cstheme="minorHAnsi"/>
          <w:color w:val="000000"/>
          <w:sz w:val="24"/>
        </w:rPr>
        <w:t>6 mesi</w:t>
      </w:r>
      <w:r w:rsidRPr="00D14D5C">
        <w:rPr>
          <w:rFonts w:cstheme="minorHAnsi"/>
          <w:color w:val="000000"/>
          <w:sz w:val="24"/>
        </w:rPr>
        <w:t>.</w:t>
      </w:r>
    </w:p>
    <w:p w14:paraId="43761E23" w14:textId="77777777" w:rsidR="00545008" w:rsidRPr="00D14D5C" w:rsidRDefault="004A1599">
      <w:pPr>
        <w:numPr>
          <w:ilvl w:val="0"/>
          <w:numId w:val="12"/>
        </w:numPr>
        <w:spacing w:before="0" w:after="120"/>
        <w:ind w:left="714" w:hanging="357"/>
        <w:rPr>
          <w:rFonts w:cstheme="minorHAnsi"/>
          <w:color w:val="000000"/>
          <w:sz w:val="24"/>
        </w:rPr>
      </w:pPr>
      <w:r w:rsidRPr="00D14D5C">
        <w:rPr>
          <w:rFonts w:cstheme="minorHAnsi"/>
          <w:color w:val="000000"/>
          <w:sz w:val="24"/>
        </w:rPr>
        <w:t xml:space="preserve">Salvo diversa indicazione, il presente Accordo si applica anche in caso di predisposizione e rilascio sul Catalogo API di una nuova versione dell’E-service. </w:t>
      </w:r>
    </w:p>
    <w:p w14:paraId="3C5B044B" w14:textId="18372996" w:rsidR="00545008" w:rsidRPr="00D14D5C" w:rsidRDefault="004A1599">
      <w:pPr>
        <w:numPr>
          <w:ilvl w:val="0"/>
          <w:numId w:val="12"/>
        </w:numPr>
        <w:spacing w:before="0" w:after="120"/>
        <w:ind w:left="714" w:hanging="357"/>
        <w:rPr>
          <w:sz w:val="24"/>
        </w:rPr>
      </w:pPr>
      <w:r w:rsidRPr="00D14D5C">
        <w:rPr>
          <w:rFonts w:cstheme="minorHAnsi"/>
          <w:color w:val="000000"/>
          <w:sz w:val="24"/>
        </w:rPr>
        <w:t>Il MiTur ha diritto di integrare ed aggiornare unilateralmente la disciplina dell’Ecosistema TDH. In caso di aggiornamenti ne darà comunicazione all’Aderente, anche mediante pubblicazione sul sito e notifica ufficiale.</w:t>
      </w:r>
    </w:p>
    <w:p w14:paraId="2E172009" w14:textId="05B3E951" w:rsidR="00545008" w:rsidRPr="00D14D5C" w:rsidRDefault="004A1599">
      <w:pPr>
        <w:numPr>
          <w:ilvl w:val="0"/>
          <w:numId w:val="12"/>
        </w:numPr>
        <w:spacing w:before="0" w:after="120"/>
        <w:ind w:left="714" w:hanging="357"/>
        <w:rPr>
          <w:sz w:val="24"/>
        </w:rPr>
      </w:pPr>
      <w:r w:rsidRPr="00D14D5C">
        <w:rPr>
          <w:rFonts w:cstheme="minorHAnsi"/>
          <w:color w:val="000000"/>
          <w:sz w:val="24"/>
        </w:rPr>
        <w:t>In ogni caso, il MiTur potrà procedere ad effettuare modifiche unilaterali della disciplina e, laddove le modifiche impattino sugli obblighi e responsabilità dell’Aderente</w:t>
      </w:r>
      <w:r w:rsidR="00E47604">
        <w:rPr>
          <w:rFonts w:cstheme="minorHAnsi"/>
          <w:color w:val="000000"/>
          <w:sz w:val="24"/>
        </w:rPr>
        <w:t>, l</w:t>
      </w:r>
      <w:r w:rsidRPr="00D14D5C">
        <w:rPr>
          <w:rFonts w:cstheme="minorHAnsi"/>
          <w:color w:val="000000"/>
          <w:sz w:val="24"/>
        </w:rPr>
        <w:t xml:space="preserve">a </w:t>
      </w:r>
      <w:r w:rsidR="002D55FE" w:rsidRPr="002D55FE">
        <w:rPr>
          <w:rFonts w:cstheme="minorHAnsi"/>
          <w:color w:val="000000"/>
          <w:sz w:val="24"/>
        </w:rPr>
        <w:t>mancata comunicazione del rifiuto entro 30 giorni dalla comunicazione delle modifiche verrà considerata come accettazione delle stesse.</w:t>
      </w:r>
    </w:p>
    <w:p w14:paraId="4834C506" w14:textId="494B470D" w:rsidR="00545008" w:rsidRPr="00D14D5C" w:rsidRDefault="004A1599">
      <w:pPr>
        <w:numPr>
          <w:ilvl w:val="0"/>
          <w:numId w:val="12"/>
        </w:numPr>
        <w:spacing w:before="0" w:after="120"/>
        <w:ind w:left="714" w:hanging="357"/>
        <w:rPr>
          <w:rFonts w:cstheme="minorHAnsi"/>
          <w:color w:val="000000"/>
          <w:sz w:val="24"/>
        </w:rPr>
      </w:pPr>
      <w:r w:rsidRPr="00D14D5C">
        <w:rPr>
          <w:rFonts w:cstheme="minorHAnsi"/>
          <w:color w:val="000000"/>
          <w:sz w:val="24"/>
        </w:rPr>
        <w:t>In caso di modifiche che impattino sulla legittimità dell’Aderente di accedere all’E-service e/o sulla sicurezza relativa alla integrità e riservatezza delle comunicazioni necessarie all’accesso e alla fruizione del relativo E-service, il MiTur provvederà a sospendere l’erogazione dell’E-service, nonché il set informativo di dati eventualmente già scambiato e/o a risolvere il presente Accordo.</w:t>
      </w:r>
    </w:p>
    <w:p w14:paraId="2B774329" w14:textId="2AC3DED5" w:rsidR="00545008" w:rsidRPr="00D14D5C" w:rsidRDefault="004A1599">
      <w:pPr>
        <w:numPr>
          <w:ilvl w:val="0"/>
          <w:numId w:val="12"/>
        </w:numPr>
        <w:spacing w:before="0" w:after="120"/>
        <w:ind w:left="714" w:hanging="357"/>
        <w:rPr>
          <w:rFonts w:cstheme="minorHAnsi"/>
          <w:color w:val="000000"/>
          <w:sz w:val="24"/>
        </w:rPr>
      </w:pPr>
      <w:r w:rsidRPr="00D14D5C">
        <w:rPr>
          <w:rFonts w:cstheme="minorHAnsi"/>
          <w:color w:val="000000"/>
          <w:sz w:val="24"/>
        </w:rPr>
        <w:t xml:space="preserve">In caso di sospensione dell’erogazione dell’E-service o cessazione del presente Accordo, il MiTur provvederà a disattivare temporaneamente o permanentemente la possibilità di accedere all’E-service da parte dell’Aderente. Allo stesso tempo l’Aderente provvederà a disattivare temporaneamente o permanentemente la possibilità di accedere ai propri E-service da parte del MiTur. </w:t>
      </w:r>
    </w:p>
    <w:p w14:paraId="1958366B" w14:textId="77777777" w:rsidR="00545008" w:rsidRPr="00D14D5C" w:rsidRDefault="004A1599" w:rsidP="001520A3">
      <w:pPr>
        <w:spacing w:before="0" w:after="120"/>
        <w:rPr>
          <w:rFonts w:cstheme="minorHAnsi"/>
          <w:color w:val="000000"/>
          <w:sz w:val="24"/>
        </w:rPr>
      </w:pPr>
      <w:r w:rsidRPr="00D14D5C">
        <w:rPr>
          <w:rFonts w:cstheme="minorHAnsi"/>
          <w:b/>
          <w:bCs/>
          <w:color w:val="000000"/>
          <w:sz w:val="24"/>
        </w:rPr>
        <w:t>ART. 11 - Legge applicabile e foro competente</w:t>
      </w:r>
    </w:p>
    <w:p w14:paraId="682C5506" w14:textId="77777777" w:rsidR="00545008" w:rsidRPr="00D14D5C" w:rsidRDefault="004A1599">
      <w:pPr>
        <w:numPr>
          <w:ilvl w:val="0"/>
          <w:numId w:val="13"/>
        </w:numPr>
        <w:spacing w:before="0" w:after="120"/>
        <w:ind w:left="714" w:hanging="357"/>
        <w:rPr>
          <w:rFonts w:cstheme="minorHAnsi"/>
          <w:color w:val="000000"/>
          <w:sz w:val="24"/>
        </w:rPr>
      </w:pPr>
      <w:r w:rsidRPr="00D14D5C">
        <w:rPr>
          <w:rFonts w:cstheme="minorHAnsi"/>
          <w:color w:val="000000"/>
          <w:sz w:val="24"/>
        </w:rPr>
        <w:t>Il presente Accordo è soggetto alla Legge italiana. Per quanto non espressamente previsto, si fa espresso rinvio al Codice civile, al CAD, alle Linee guida AgID, nonché alle altre disposizioni vigenti in materia, ivi incluse quelle in materia di protezione dei dati personali.</w:t>
      </w:r>
    </w:p>
    <w:p w14:paraId="07C6C331" w14:textId="55D5C995" w:rsidR="00545008" w:rsidRPr="00D14D5C" w:rsidRDefault="004A1599">
      <w:pPr>
        <w:numPr>
          <w:ilvl w:val="0"/>
          <w:numId w:val="14"/>
        </w:numPr>
        <w:spacing w:before="0" w:after="120"/>
        <w:ind w:left="714" w:hanging="357"/>
        <w:rPr>
          <w:sz w:val="24"/>
        </w:rPr>
      </w:pPr>
      <w:r w:rsidRPr="00D14D5C">
        <w:rPr>
          <w:rFonts w:cstheme="minorHAnsi"/>
          <w:color w:val="000000"/>
          <w:sz w:val="24"/>
        </w:rPr>
        <w:t>Ogni eventuale contestazione e/o controversia che dovesse insorgere fra le Parti in relazione all’interpretazione, alla validità e/o all’esecuzione del presente Accordo, che non venisse risolta bonariamente e in buona fede fra le stesse, sarà devoluta al Foro di Roma.</w:t>
      </w:r>
    </w:p>
    <w:p w14:paraId="6F3AD383" w14:textId="77777777" w:rsidR="00545008" w:rsidRPr="00D14D5C" w:rsidRDefault="004A1599" w:rsidP="001520A3">
      <w:pPr>
        <w:spacing w:before="0" w:after="120"/>
        <w:rPr>
          <w:rFonts w:cstheme="minorHAnsi"/>
          <w:color w:val="000000"/>
          <w:sz w:val="24"/>
        </w:rPr>
      </w:pPr>
      <w:r w:rsidRPr="00D14D5C">
        <w:rPr>
          <w:rFonts w:cstheme="minorHAnsi"/>
          <w:b/>
          <w:bCs/>
          <w:color w:val="000000"/>
          <w:sz w:val="24"/>
        </w:rPr>
        <w:t>ART. 12 - Comunicazioni tra le Parti</w:t>
      </w:r>
    </w:p>
    <w:p w14:paraId="3ED148F1" w14:textId="4D84B710" w:rsidR="00545008" w:rsidRPr="00D14D5C" w:rsidRDefault="004A1599" w:rsidP="001520A3">
      <w:pPr>
        <w:pStyle w:val="ListParagraph"/>
        <w:numPr>
          <w:ilvl w:val="0"/>
          <w:numId w:val="22"/>
        </w:numPr>
        <w:spacing w:before="0" w:after="120"/>
        <w:rPr>
          <w:rFonts w:cstheme="minorHAnsi"/>
          <w:color w:val="000000"/>
          <w:sz w:val="24"/>
        </w:rPr>
      </w:pPr>
      <w:r w:rsidRPr="00D14D5C">
        <w:rPr>
          <w:rFonts w:cstheme="minorHAnsi"/>
          <w:color w:val="000000"/>
          <w:sz w:val="24"/>
        </w:rPr>
        <w:t xml:space="preserve">Ove non diversamente specificato, qualsiasi comunicazione tra le Parti inerente al presente Accordo è effettuata, tramite </w:t>
      </w:r>
      <w:r w:rsidR="00C264A6">
        <w:rPr>
          <w:rFonts w:cstheme="minorHAnsi"/>
          <w:color w:val="000000"/>
          <w:sz w:val="24"/>
        </w:rPr>
        <w:t>PEC</w:t>
      </w:r>
      <w:r w:rsidRPr="00D14D5C">
        <w:rPr>
          <w:rFonts w:cstheme="minorHAnsi"/>
          <w:color w:val="000000"/>
          <w:sz w:val="24"/>
        </w:rPr>
        <w:t>, a ciascuna delle Parti.</w:t>
      </w:r>
    </w:p>
    <w:p w14:paraId="7DE8253B" w14:textId="77777777" w:rsidR="00545008" w:rsidRPr="00D14D5C" w:rsidRDefault="004A1599" w:rsidP="001520A3">
      <w:pPr>
        <w:pStyle w:val="NormalWeb"/>
        <w:spacing w:before="0" w:beforeAutospacing="0" w:after="120" w:afterAutospacing="0"/>
        <w:rPr>
          <w:rFonts w:asciiTheme="minorHAnsi" w:hAnsiTheme="minorHAnsi" w:cstheme="minorHAnsi"/>
        </w:rPr>
      </w:pPr>
      <w:r w:rsidRPr="00D14D5C">
        <w:rPr>
          <w:rFonts w:asciiTheme="minorHAnsi" w:hAnsiTheme="minorHAnsi" w:cstheme="minorHAnsi"/>
          <w:b/>
          <w:bCs/>
          <w:color w:val="000000"/>
        </w:rPr>
        <w:t>ART. 13 - Registrazione e spese</w:t>
      </w:r>
      <w:r w:rsidRPr="00D14D5C">
        <w:rPr>
          <w:rFonts w:asciiTheme="minorHAnsi" w:hAnsiTheme="minorHAnsi" w:cstheme="minorHAnsi"/>
          <w:b/>
          <w:bCs/>
        </w:rPr>
        <w:t xml:space="preserve"> </w:t>
      </w:r>
    </w:p>
    <w:p w14:paraId="4DE946E9" w14:textId="77777777" w:rsidR="00545008" w:rsidRPr="00D14D5C" w:rsidRDefault="004A1599" w:rsidP="001520A3">
      <w:pPr>
        <w:pStyle w:val="ListParagraph"/>
        <w:numPr>
          <w:ilvl w:val="0"/>
          <w:numId w:val="23"/>
        </w:numPr>
        <w:spacing w:before="0" w:after="120"/>
        <w:rPr>
          <w:rFonts w:cstheme="minorHAnsi"/>
          <w:color w:val="000000"/>
          <w:sz w:val="24"/>
        </w:rPr>
      </w:pPr>
      <w:r w:rsidRPr="00D14D5C">
        <w:rPr>
          <w:rFonts w:cstheme="minorHAnsi"/>
          <w:color w:val="000000"/>
          <w:sz w:val="24"/>
        </w:rPr>
        <w:t xml:space="preserve">Il presente Accordo, firmato digitalmente, è soggetto a registrazione solo in caso d’uso ai sensi dell’art. 4, 5, 6 e 39 del D.P.R. 26.4.1986, n. 131. Le spese per l’eventuale registrazione sono a carico della Parte richiedente. </w:t>
      </w:r>
    </w:p>
    <w:p w14:paraId="095249DD" w14:textId="77777777" w:rsidR="00545008" w:rsidRPr="00D14D5C" w:rsidRDefault="004A1599" w:rsidP="001520A3">
      <w:pPr>
        <w:spacing w:before="0" w:after="120"/>
        <w:rPr>
          <w:rFonts w:cstheme="minorBidi"/>
          <w:color w:val="000000"/>
          <w:sz w:val="24"/>
        </w:rPr>
      </w:pPr>
      <w:r w:rsidRPr="00D14D5C">
        <w:rPr>
          <w:rFonts w:cstheme="minorBidi"/>
          <w:b/>
          <w:color w:val="000000" w:themeColor="text1"/>
          <w:sz w:val="24"/>
        </w:rPr>
        <w:t>ART. 14 - Disposizione finali</w:t>
      </w:r>
    </w:p>
    <w:p w14:paraId="34E8685F" w14:textId="77777777" w:rsidR="00545008" w:rsidRPr="00D14D5C" w:rsidRDefault="004A1599" w:rsidP="001520A3">
      <w:pPr>
        <w:pStyle w:val="ListParagraph"/>
        <w:numPr>
          <w:ilvl w:val="0"/>
          <w:numId w:val="24"/>
        </w:numPr>
        <w:spacing w:before="0" w:after="120"/>
        <w:rPr>
          <w:rFonts w:cstheme="minorBidi"/>
          <w:color w:val="000000"/>
          <w:sz w:val="24"/>
        </w:rPr>
      </w:pPr>
      <w:r w:rsidRPr="00D14D5C">
        <w:rPr>
          <w:rFonts w:cstheme="minorBidi"/>
          <w:color w:val="000000" w:themeColor="text1"/>
          <w:sz w:val="24"/>
        </w:rPr>
        <w:t>Le Premesse, Linee Guida di Interoperabilità (TDH022), gli allegati e tutte le procedure in questi documenti richiamati, costituiscono parte integrante e sostanziale del presente Accordo e vincolano le Parti al loro rispetto.</w:t>
      </w:r>
    </w:p>
    <w:p w14:paraId="276ECE9A" w14:textId="77777777" w:rsidR="00BB1B39" w:rsidRDefault="00BB1B39">
      <w:pPr>
        <w:spacing w:beforeAutospacing="1" w:afterAutospacing="1"/>
        <w:rPr>
          <w:rFonts w:cstheme="minorHAnsi"/>
          <w:color w:val="000000"/>
          <w:sz w:val="24"/>
        </w:rPr>
      </w:pPr>
    </w:p>
    <w:p w14:paraId="7F481045" w14:textId="77777777" w:rsidR="00BB1B39" w:rsidRDefault="00BB1B39">
      <w:pPr>
        <w:spacing w:beforeAutospacing="1" w:afterAutospacing="1"/>
        <w:rPr>
          <w:rFonts w:cstheme="minorHAnsi"/>
          <w:color w:val="000000"/>
          <w:sz w:val="24"/>
        </w:rPr>
      </w:pPr>
    </w:p>
    <w:p w14:paraId="79795AEC" w14:textId="77777777" w:rsidR="00BB1B39" w:rsidRDefault="00BB1B39">
      <w:pPr>
        <w:spacing w:beforeAutospacing="1" w:afterAutospacing="1"/>
        <w:rPr>
          <w:rFonts w:cstheme="minorHAnsi"/>
          <w:color w:val="000000"/>
          <w:sz w:val="24"/>
        </w:rPr>
      </w:pPr>
    </w:p>
    <w:p w14:paraId="44A0FAA9" w14:textId="77777777" w:rsidR="00BB1B39" w:rsidRDefault="00BB1B39">
      <w:pPr>
        <w:spacing w:beforeAutospacing="1" w:afterAutospacing="1"/>
        <w:rPr>
          <w:rFonts w:cstheme="minorHAnsi"/>
          <w:color w:val="000000"/>
          <w:sz w:val="24"/>
        </w:rPr>
      </w:pPr>
    </w:p>
    <w:p w14:paraId="52F8CA1F" w14:textId="3FA1FE2E" w:rsidR="00545008" w:rsidRPr="00D14D5C" w:rsidRDefault="004A1599">
      <w:pPr>
        <w:spacing w:beforeAutospacing="1" w:afterAutospacing="1"/>
        <w:rPr>
          <w:rFonts w:cstheme="minorHAnsi"/>
          <w:color w:val="000000"/>
          <w:sz w:val="24"/>
        </w:rPr>
      </w:pPr>
      <w:r w:rsidRPr="00D14D5C">
        <w:rPr>
          <w:rFonts w:cstheme="minorHAnsi"/>
          <w:color w:val="000000"/>
          <w:sz w:val="24"/>
        </w:rPr>
        <w:t xml:space="preserve">L’Aderente _______________ (f.to digitalmente ai sensi del regolamento </w:t>
      </w:r>
      <w:proofErr w:type="spellStart"/>
      <w:r w:rsidRPr="00D14D5C">
        <w:rPr>
          <w:rFonts w:cstheme="minorHAnsi"/>
          <w:color w:val="000000"/>
          <w:sz w:val="24"/>
        </w:rPr>
        <w:t>eIDAS</w:t>
      </w:r>
      <w:proofErr w:type="spellEnd"/>
      <w:r w:rsidRPr="00D14D5C">
        <w:rPr>
          <w:rFonts w:cstheme="minorHAnsi"/>
          <w:color w:val="000000"/>
          <w:sz w:val="24"/>
        </w:rPr>
        <w:t>, SPID o con Firma Elettronica Qualificata)</w:t>
      </w:r>
    </w:p>
    <w:p w14:paraId="4A3736A1" w14:textId="77777777" w:rsidR="008453C7" w:rsidRDefault="008453C7">
      <w:pPr>
        <w:spacing w:beforeAutospacing="1" w:afterAutospacing="1"/>
        <w:rPr>
          <w:rFonts w:cstheme="minorHAnsi"/>
          <w:color w:val="000000"/>
          <w:sz w:val="24"/>
        </w:rPr>
      </w:pPr>
    </w:p>
    <w:p w14:paraId="44A83989" w14:textId="77777777" w:rsidR="008453C7" w:rsidRDefault="008453C7">
      <w:pPr>
        <w:spacing w:beforeAutospacing="1" w:afterAutospacing="1"/>
        <w:rPr>
          <w:rFonts w:cstheme="minorHAnsi"/>
          <w:color w:val="000000"/>
          <w:sz w:val="24"/>
        </w:rPr>
      </w:pPr>
    </w:p>
    <w:p w14:paraId="0C136D81" w14:textId="77777777" w:rsidR="008453C7" w:rsidRDefault="008453C7">
      <w:pPr>
        <w:spacing w:beforeAutospacing="1" w:afterAutospacing="1"/>
        <w:rPr>
          <w:rFonts w:cstheme="minorHAnsi"/>
          <w:color w:val="000000"/>
          <w:sz w:val="24"/>
        </w:rPr>
      </w:pPr>
    </w:p>
    <w:p w14:paraId="5A7E711B" w14:textId="77777777" w:rsidR="008453C7" w:rsidRDefault="008453C7">
      <w:pPr>
        <w:spacing w:beforeAutospacing="1" w:afterAutospacing="1"/>
        <w:rPr>
          <w:rFonts w:cstheme="minorHAnsi"/>
          <w:color w:val="000000"/>
          <w:sz w:val="24"/>
        </w:rPr>
      </w:pPr>
    </w:p>
    <w:p w14:paraId="2D6ED749" w14:textId="605C92F3" w:rsidR="00545008" w:rsidRPr="00D14D5C" w:rsidRDefault="004A1599">
      <w:pPr>
        <w:spacing w:beforeAutospacing="1" w:afterAutospacing="1"/>
        <w:rPr>
          <w:sz w:val="24"/>
        </w:rPr>
      </w:pPr>
      <w:r w:rsidRPr="00D14D5C">
        <w:rPr>
          <w:rFonts w:cstheme="minorHAnsi"/>
          <w:color w:val="000000"/>
          <w:sz w:val="24"/>
        </w:rPr>
        <w:t xml:space="preserve">Il MiTur _______________ (f.to digitalmente ai sensi del regolamento </w:t>
      </w:r>
      <w:proofErr w:type="spellStart"/>
      <w:r w:rsidRPr="00D14D5C">
        <w:rPr>
          <w:rFonts w:cstheme="minorHAnsi"/>
          <w:color w:val="000000"/>
          <w:sz w:val="24"/>
        </w:rPr>
        <w:t>eIDAS</w:t>
      </w:r>
      <w:proofErr w:type="spellEnd"/>
      <w:r w:rsidRPr="00D14D5C">
        <w:rPr>
          <w:rFonts w:cstheme="minorHAnsi"/>
          <w:color w:val="000000"/>
          <w:sz w:val="24"/>
        </w:rPr>
        <w:t>, SPID o con Firma Elettronica Qualificata)</w:t>
      </w:r>
    </w:p>
    <w:sectPr w:rsidR="00545008" w:rsidRPr="00D14D5C" w:rsidSect="00355173">
      <w:footerReference w:type="default" r:id="rId26"/>
      <w:pgSz w:w="11906" w:h="16838"/>
      <w:pgMar w:top="1737" w:right="1134" w:bottom="1134" w:left="1134" w:header="850" w:footer="36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2BDD" w14:textId="77777777" w:rsidR="00FC76AF" w:rsidRDefault="00FC76AF">
      <w:pPr>
        <w:spacing w:before="0" w:after="0"/>
      </w:pPr>
      <w:r>
        <w:separator/>
      </w:r>
    </w:p>
  </w:endnote>
  <w:endnote w:type="continuationSeparator" w:id="0">
    <w:p w14:paraId="2B4D6BC5" w14:textId="77777777" w:rsidR="00FC76AF" w:rsidRDefault="00FC76AF">
      <w:pPr>
        <w:spacing w:before="0" w:after="0"/>
      </w:pPr>
      <w:r>
        <w:continuationSeparator/>
      </w:r>
    </w:p>
  </w:endnote>
  <w:endnote w:type="continuationNotice" w:id="1">
    <w:p w14:paraId="3EE77E86" w14:textId="77777777" w:rsidR="00FC76AF" w:rsidRDefault="00FC76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1E0" w:firstRow="1" w:lastRow="1" w:firstColumn="1" w:lastColumn="1" w:noHBand="0" w:noVBand="0"/>
    </w:tblPr>
    <w:tblGrid>
      <w:gridCol w:w="5838"/>
      <w:gridCol w:w="1949"/>
      <w:gridCol w:w="1851"/>
    </w:tblGrid>
    <w:tr w:rsidR="00BE5BBD" w14:paraId="1A699F11" w14:textId="3843A0C5" w:rsidTr="00BE5BBD">
      <w:trPr>
        <w:trHeight w:val="985"/>
        <w:jc w:val="center"/>
      </w:trPr>
      <w:tc>
        <w:tcPr>
          <w:tcW w:w="5838" w:type="dxa"/>
          <w:tcBorders>
            <w:top w:val="single" w:sz="4" w:space="0" w:color="A6A6A6"/>
          </w:tcBorders>
          <w:shd w:val="clear" w:color="auto" w:fill="auto"/>
          <w:vAlign w:val="center"/>
        </w:tcPr>
        <w:p w14:paraId="7419FF1D" w14:textId="09813D48" w:rsidR="00BE5BBD" w:rsidRDefault="00516D3C">
          <w:pPr>
            <w:spacing w:before="0" w:after="0"/>
            <w:rPr>
              <w:sz w:val="18"/>
              <w:szCs w:val="18"/>
            </w:rPr>
          </w:pPr>
          <w:r>
            <w:rPr>
              <w:noProof/>
              <w:sz w:val="2"/>
            </w:rPr>
            <mc:AlternateContent>
              <mc:Choice Requires="wpg">
                <w:drawing>
                  <wp:anchor distT="0" distB="0" distL="0" distR="0" simplePos="0" relativeHeight="251658240" behindDoc="1" locked="0" layoutInCell="1" allowOverlap="1" wp14:anchorId="26696A3F" wp14:editId="1DCB6376">
                    <wp:simplePos x="0" y="0"/>
                    <wp:positionH relativeFrom="column">
                      <wp:posOffset>-64770</wp:posOffset>
                    </wp:positionH>
                    <wp:positionV relativeFrom="paragraph">
                      <wp:posOffset>36830</wp:posOffset>
                    </wp:positionV>
                    <wp:extent cx="2516505" cy="740410"/>
                    <wp:effectExtent l="0" t="0" r="0" b="0"/>
                    <wp:wrapNone/>
                    <wp:docPr id="7" name="Group 7"/>
                    <wp:cNvGraphicFramePr/>
                    <a:graphic xmlns:a="http://schemas.openxmlformats.org/drawingml/2006/main">
                      <a:graphicData uri="http://schemas.microsoft.com/office/word/2010/wordprocessingGroup">
                        <wpg:wgp>
                          <wpg:cNvGrpSpPr/>
                          <wpg:grpSpPr>
                            <a:xfrm>
                              <a:off x="0" y="0"/>
                              <a:ext cx="2516505" cy="740410"/>
                              <a:chOff x="0" y="0"/>
                              <a:chExt cx="2516505" cy="740410"/>
                            </a:xfrm>
                          </wpg:grpSpPr>
                          <pic:pic xmlns:pic="http://schemas.openxmlformats.org/drawingml/2006/picture">
                            <pic:nvPicPr>
                              <pic:cNvPr id="8" name="Picture 43"/>
                              <pic:cNvPicPr/>
                            </pic:nvPicPr>
                            <pic:blipFill>
                              <a:blip r:embed="rId1"/>
                              <a:stretch/>
                            </pic:blipFill>
                            <pic:spPr>
                              <a:xfrm>
                                <a:off x="0" y="164520"/>
                                <a:ext cx="1459800" cy="415800"/>
                              </a:xfrm>
                              <a:prstGeom prst="rect">
                                <a:avLst/>
                              </a:prstGeom>
                              <a:ln>
                                <a:noFill/>
                              </a:ln>
                            </pic:spPr>
                          </pic:pic>
                          <pic:pic xmlns:pic="http://schemas.openxmlformats.org/drawingml/2006/picture">
                            <pic:nvPicPr>
                              <pic:cNvPr id="9" name="Picture 44" descr="Settembre 2021"/>
                              <pic:cNvPicPr/>
                            </pic:nvPicPr>
                            <pic:blipFill>
                              <a:blip r:embed="rId2"/>
                              <a:stretch/>
                            </pic:blipFill>
                            <pic:spPr>
                              <a:xfrm>
                                <a:off x="1339920" y="0"/>
                                <a:ext cx="1176120" cy="739800"/>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4F14B9B1" id="Group 7" o:spid="_x0000_s1026" style="position:absolute;margin-left:-5.1pt;margin-top:2.9pt;width:198.15pt;height:58.3pt;z-index:-251658240;mso-wrap-distance-left:0;mso-wrap-distance-right:0;mso-width-relative:margin;mso-height-relative:margin" coordsize="25165,7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top:1645;width:14598;height:4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">
                      <v:imagedata r:id="rId3" o:title=""/>
                    </v:shape>
                    <v:shape id="Picture 44" o:spid="_x0000_s1028" type="#_x0000_t75" alt="Settembre 2021" style="position:absolute;left:13399;width:11761;height:7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">
                      <v:imagedata r:id="rId4" o:title="Settembre 2021"/>
                    </v:shape>
                  </v:group>
                </w:pict>
              </mc:Fallback>
            </mc:AlternateContent>
          </w:r>
        </w:p>
      </w:tc>
      <w:tc>
        <w:tcPr>
          <w:tcW w:w="1949" w:type="dxa"/>
          <w:tcBorders>
            <w:top w:val="single" w:sz="4" w:space="0" w:color="A6A6A6"/>
          </w:tcBorders>
          <w:shd w:val="clear" w:color="auto" w:fill="auto"/>
          <w:vAlign w:val="center"/>
        </w:tcPr>
        <w:p w14:paraId="245CE27D" w14:textId="77777777" w:rsidR="00BE5BBD" w:rsidRDefault="00BE5BBD">
          <w:pPr>
            <w:spacing w:before="0" w:after="0"/>
            <w:jc w:val="right"/>
            <w:rPr>
              <w:rFonts w:cs="Calibri"/>
              <w:color w:val="808080"/>
              <w:sz w:val="18"/>
              <w:szCs w:val="18"/>
            </w:rPr>
          </w:pPr>
          <w:r>
            <w:rPr>
              <w:rFonts w:cs="Calibri"/>
              <w:color w:val="808080"/>
              <w:sz w:val="18"/>
              <w:szCs w:val="18"/>
            </w:rPr>
            <w:t xml:space="preserve">Pagina </w:t>
          </w:r>
          <w:r>
            <w:rPr>
              <w:rFonts w:cs="Calibri"/>
              <w:sz w:val="18"/>
              <w:szCs w:val="18"/>
            </w:rPr>
            <w:fldChar w:fldCharType="begin"/>
          </w:r>
          <w:r>
            <w:rPr>
              <w:rFonts w:cs="Calibri"/>
              <w:sz w:val="18"/>
              <w:szCs w:val="18"/>
            </w:rPr>
            <w:instrText>PAGE</w:instrText>
          </w:r>
          <w:r>
            <w:rPr>
              <w:rFonts w:cs="Calibri"/>
              <w:sz w:val="18"/>
              <w:szCs w:val="18"/>
            </w:rPr>
            <w:fldChar w:fldCharType="separate"/>
          </w:r>
          <w:r>
            <w:rPr>
              <w:rFonts w:cs="Calibri"/>
              <w:sz w:val="18"/>
              <w:szCs w:val="18"/>
            </w:rPr>
            <w:t>33</w:t>
          </w:r>
          <w:r>
            <w:rPr>
              <w:rFonts w:cs="Calibri"/>
              <w:sz w:val="18"/>
              <w:szCs w:val="18"/>
            </w:rPr>
            <w:fldChar w:fldCharType="end"/>
          </w:r>
          <w:r>
            <w:rPr>
              <w:rFonts w:cs="Calibri"/>
              <w:color w:val="808080"/>
              <w:sz w:val="18"/>
              <w:szCs w:val="18"/>
            </w:rPr>
            <w:t xml:space="preserve"> di </w:t>
          </w:r>
          <w:r>
            <w:rPr>
              <w:rFonts w:cs="Calibri"/>
              <w:sz w:val="18"/>
              <w:szCs w:val="18"/>
            </w:rPr>
            <w:fldChar w:fldCharType="begin"/>
          </w:r>
          <w:r>
            <w:rPr>
              <w:rFonts w:cs="Calibri"/>
              <w:sz w:val="18"/>
              <w:szCs w:val="18"/>
            </w:rPr>
            <w:instrText>NUMPAGES</w:instrText>
          </w:r>
          <w:r>
            <w:rPr>
              <w:rFonts w:cs="Calibri"/>
              <w:sz w:val="18"/>
              <w:szCs w:val="18"/>
            </w:rPr>
            <w:fldChar w:fldCharType="separate"/>
          </w:r>
          <w:r>
            <w:rPr>
              <w:rFonts w:cs="Calibri"/>
              <w:sz w:val="18"/>
              <w:szCs w:val="18"/>
            </w:rPr>
            <w:t>33</w:t>
          </w:r>
          <w:r>
            <w:rPr>
              <w:rFonts w:cs="Calibri"/>
              <w:sz w:val="18"/>
              <w:szCs w:val="18"/>
            </w:rPr>
            <w:fldChar w:fldCharType="end"/>
          </w:r>
        </w:p>
      </w:tc>
      <w:tc>
        <w:tcPr>
          <w:tcW w:w="1851" w:type="dxa"/>
          <w:tcBorders>
            <w:top w:val="single" w:sz="4" w:space="0" w:color="A6A6A6"/>
          </w:tcBorders>
        </w:tcPr>
        <w:p w14:paraId="157B6C87" w14:textId="77777777" w:rsidR="00BE5BBD" w:rsidRDefault="00BE5BBD">
          <w:pPr>
            <w:spacing w:before="0" w:after="0"/>
            <w:jc w:val="right"/>
            <w:rPr>
              <w:rFonts w:cs="Calibri"/>
              <w:color w:val="808080"/>
              <w:sz w:val="18"/>
              <w:szCs w:val="18"/>
            </w:rPr>
          </w:pPr>
        </w:p>
      </w:tc>
    </w:tr>
  </w:tbl>
  <w:p w14:paraId="610817DB" w14:textId="567960BE" w:rsidR="00545008" w:rsidRDefault="0054500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064C9" w14:textId="77777777" w:rsidR="00FC76AF" w:rsidRDefault="00FC76AF">
      <w:pPr>
        <w:spacing w:before="0" w:after="0"/>
      </w:pPr>
      <w:r>
        <w:separator/>
      </w:r>
    </w:p>
  </w:footnote>
  <w:footnote w:type="continuationSeparator" w:id="0">
    <w:p w14:paraId="2D41BDC3" w14:textId="77777777" w:rsidR="00FC76AF" w:rsidRDefault="00FC76AF">
      <w:pPr>
        <w:spacing w:before="0" w:after="0"/>
      </w:pPr>
      <w:r>
        <w:continuationSeparator/>
      </w:r>
    </w:p>
  </w:footnote>
  <w:footnote w:type="continuationNotice" w:id="1">
    <w:p w14:paraId="4BB21A59" w14:textId="77777777" w:rsidR="00FC76AF" w:rsidRDefault="00FC76A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A3226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13914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0C2E3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BB10BB"/>
    <w:multiLevelType w:val="hybridMultilevel"/>
    <w:tmpl w:val="5A5E5F24"/>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3531FA"/>
    <w:multiLevelType w:val="hybridMultilevel"/>
    <w:tmpl w:val="9D70409E"/>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15:restartNumberingAfterBreak="0">
    <w:nsid w:val="06AE74FD"/>
    <w:multiLevelType w:val="multilevel"/>
    <w:tmpl w:val="D6703FB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55F0842"/>
    <w:multiLevelType w:val="hybridMultilevel"/>
    <w:tmpl w:val="FCFE1FB0"/>
    <w:lvl w:ilvl="0" w:tplc="04100015">
      <w:start w:val="1"/>
      <w:numFmt w:val="upp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18A40B71"/>
    <w:multiLevelType w:val="multilevel"/>
    <w:tmpl w:val="473896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B93687"/>
    <w:multiLevelType w:val="multilevel"/>
    <w:tmpl w:val="11D8128A"/>
    <w:lvl w:ilvl="0">
      <w:start w:val="1"/>
      <w:numFmt w:val="decimal"/>
      <w:lvlText w:val="%1."/>
      <w:lvlJc w:val="left"/>
      <w:pPr>
        <w:ind w:left="853" w:hanging="360"/>
      </w:pPr>
      <w:rPr>
        <w:rFonts w:eastAsia="Calibri" w:cs="Calibri"/>
        <w:b w:val="0"/>
        <w:bCs w:val="0"/>
        <w:i w:val="0"/>
        <w:iCs w:val="0"/>
        <w:w w:val="100"/>
        <w:sz w:val="24"/>
        <w:szCs w:val="24"/>
        <w:lang w:val="it-IT" w:eastAsia="en-US" w:bidi="ar-SA"/>
      </w:rPr>
    </w:lvl>
    <w:lvl w:ilvl="1">
      <w:start w:val="1"/>
      <w:numFmt w:val="lowerLetter"/>
      <w:lvlText w:val="%2)"/>
      <w:lvlJc w:val="left"/>
      <w:pPr>
        <w:ind w:left="1213" w:hanging="360"/>
      </w:pPr>
    </w:lvl>
    <w:lvl w:ilvl="2">
      <w:start w:val="1"/>
      <w:numFmt w:val="bullet"/>
      <w:lvlText w:val=""/>
      <w:lvlJc w:val="left"/>
      <w:pPr>
        <w:ind w:left="2507" w:hanging="360"/>
      </w:pPr>
      <w:rPr>
        <w:rFonts w:ascii="Symbol" w:hAnsi="Symbol" w:cs="Symbol" w:hint="default"/>
        <w:lang w:val="it-IT" w:eastAsia="en-US" w:bidi="ar-SA"/>
      </w:rPr>
    </w:lvl>
    <w:lvl w:ilvl="3">
      <w:start w:val="1"/>
      <w:numFmt w:val="bullet"/>
      <w:lvlText w:val=""/>
      <w:lvlJc w:val="left"/>
      <w:pPr>
        <w:ind w:left="3434" w:hanging="360"/>
      </w:pPr>
      <w:rPr>
        <w:rFonts w:ascii="Symbol" w:hAnsi="Symbol" w:cs="Symbol" w:hint="default"/>
        <w:lang w:val="it-IT" w:eastAsia="en-US" w:bidi="ar-SA"/>
      </w:rPr>
    </w:lvl>
    <w:lvl w:ilvl="4">
      <w:start w:val="1"/>
      <w:numFmt w:val="bullet"/>
      <w:lvlText w:val=""/>
      <w:lvlJc w:val="left"/>
      <w:pPr>
        <w:ind w:left="4362" w:hanging="360"/>
      </w:pPr>
      <w:rPr>
        <w:rFonts w:ascii="Symbol" w:hAnsi="Symbol" w:cs="Symbol" w:hint="default"/>
        <w:lang w:val="it-IT" w:eastAsia="en-US" w:bidi="ar-SA"/>
      </w:rPr>
    </w:lvl>
    <w:lvl w:ilvl="5">
      <w:start w:val="1"/>
      <w:numFmt w:val="bullet"/>
      <w:lvlText w:val=""/>
      <w:lvlJc w:val="left"/>
      <w:pPr>
        <w:ind w:left="5289" w:hanging="360"/>
      </w:pPr>
      <w:rPr>
        <w:rFonts w:ascii="Symbol" w:hAnsi="Symbol" w:cs="Symbol" w:hint="default"/>
        <w:lang w:val="it-IT" w:eastAsia="en-US" w:bidi="ar-SA"/>
      </w:rPr>
    </w:lvl>
    <w:lvl w:ilvl="6">
      <w:start w:val="1"/>
      <w:numFmt w:val="bullet"/>
      <w:lvlText w:val=""/>
      <w:lvlJc w:val="left"/>
      <w:pPr>
        <w:ind w:left="6216" w:hanging="360"/>
      </w:pPr>
      <w:rPr>
        <w:rFonts w:ascii="Symbol" w:hAnsi="Symbol" w:cs="Symbol" w:hint="default"/>
        <w:lang w:val="it-IT" w:eastAsia="en-US" w:bidi="ar-SA"/>
      </w:rPr>
    </w:lvl>
    <w:lvl w:ilvl="7">
      <w:start w:val="1"/>
      <w:numFmt w:val="bullet"/>
      <w:lvlText w:val=""/>
      <w:lvlJc w:val="left"/>
      <w:pPr>
        <w:ind w:left="7144" w:hanging="360"/>
      </w:pPr>
      <w:rPr>
        <w:rFonts w:ascii="Symbol" w:hAnsi="Symbol" w:cs="Symbol" w:hint="default"/>
        <w:lang w:val="it-IT" w:eastAsia="en-US" w:bidi="ar-SA"/>
      </w:rPr>
    </w:lvl>
    <w:lvl w:ilvl="8">
      <w:start w:val="1"/>
      <w:numFmt w:val="bullet"/>
      <w:lvlText w:val=""/>
      <w:lvlJc w:val="left"/>
      <w:pPr>
        <w:ind w:left="8071" w:hanging="360"/>
      </w:pPr>
      <w:rPr>
        <w:rFonts w:ascii="Symbol" w:hAnsi="Symbol" w:cs="Symbol" w:hint="default"/>
        <w:lang w:val="it-IT" w:eastAsia="en-US" w:bidi="ar-SA"/>
      </w:rPr>
    </w:lvl>
  </w:abstractNum>
  <w:abstractNum w:abstractNumId="9" w15:restartNumberingAfterBreak="0">
    <w:nsid w:val="1A9743B3"/>
    <w:multiLevelType w:val="hybridMultilevel"/>
    <w:tmpl w:val="BE9844F0"/>
    <w:lvl w:ilvl="0" w:tplc="04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E83DC1"/>
    <w:multiLevelType w:val="multilevel"/>
    <w:tmpl w:val="98CC6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0F31C7"/>
    <w:multiLevelType w:val="multilevel"/>
    <w:tmpl w:val="9F8A2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4E07D5"/>
    <w:multiLevelType w:val="multilevel"/>
    <w:tmpl w:val="548CD5B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42A6CDB"/>
    <w:multiLevelType w:val="multilevel"/>
    <w:tmpl w:val="E79CD79A"/>
    <w:lvl w:ilvl="0">
      <w:start w:val="1"/>
      <w:numFmt w:val="decimal"/>
      <w:lvlText w:val="%1)"/>
      <w:lvlJc w:val="left"/>
      <w:pPr>
        <w:ind w:left="720" w:hanging="360"/>
      </w:pPr>
      <w:rPr>
        <w:rFonts w:ascii="Calibri" w:hAnsi="Calibri"/>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3B1041"/>
    <w:multiLevelType w:val="multilevel"/>
    <w:tmpl w:val="A24CD9E4"/>
    <w:lvl w:ilvl="0">
      <w:start w:val="1"/>
      <w:numFmt w:val="decimal"/>
      <w:lvlText w:val="%1."/>
      <w:lvlJc w:val="left"/>
      <w:pPr>
        <w:ind w:left="770" w:hanging="360"/>
      </w:pPr>
    </w:lvl>
    <w:lvl w:ilvl="1">
      <w:start w:val="1"/>
      <w:numFmt w:val="bullet"/>
      <w:lvlText w:val=""/>
      <w:lvlJc w:val="left"/>
      <w:pPr>
        <w:ind w:left="1490" w:hanging="360"/>
      </w:pPr>
      <w:rPr>
        <w:rFonts w:ascii="Symbol" w:hAnsi="Symbol" w:cs="Symbol" w:hint="default"/>
        <w:sz w:val="24"/>
      </w:rPr>
    </w:lvl>
    <w:lvl w:ilvl="2">
      <w:start w:val="1"/>
      <w:numFmt w:val="bullet"/>
      <w:lvlText w:val=""/>
      <w:lvlJc w:val="left"/>
      <w:pPr>
        <w:ind w:left="2210" w:hanging="360"/>
      </w:pPr>
      <w:rPr>
        <w:rFonts w:ascii="Symbol" w:hAnsi="Symbol" w:cs="Symbol" w:hint="default"/>
        <w:sz w:val="24"/>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5" w15:restartNumberingAfterBreak="0">
    <w:nsid w:val="3C654114"/>
    <w:multiLevelType w:val="multilevel"/>
    <w:tmpl w:val="D18C95DE"/>
    <w:lvl w:ilvl="0">
      <w:start w:val="1"/>
      <w:numFmt w:val="decimal"/>
      <w:lvlText w:val="%1."/>
      <w:lvlJc w:val="left"/>
      <w:pPr>
        <w:tabs>
          <w:tab w:val="num" w:pos="720"/>
        </w:tabs>
        <w:ind w:left="720" w:hanging="360"/>
      </w:pPr>
      <w:rPr>
        <w:rFonts w:ascii="Calibri" w:hAnsi="Calibri"/>
        <w:strike w:val="0"/>
        <w:dstrike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EE22B2D"/>
    <w:multiLevelType w:val="multilevel"/>
    <w:tmpl w:val="30A8ECC2"/>
    <w:lvl w:ilvl="0">
      <w:start w:val="1"/>
      <w:numFmt w:val="bullet"/>
      <w:lvlText w:val=""/>
      <w:lvlJc w:val="left"/>
      <w:pPr>
        <w:tabs>
          <w:tab w:val="num" w:pos="720"/>
        </w:tabs>
        <w:ind w:left="720" w:hanging="360"/>
      </w:pPr>
      <w:rPr>
        <w:rFonts w:ascii="Symbol" w:hAnsi="Symbol" w:cs="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40605507"/>
    <w:multiLevelType w:val="multilevel"/>
    <w:tmpl w:val="7BC48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1855586"/>
    <w:multiLevelType w:val="multilevel"/>
    <w:tmpl w:val="A0D6A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FA6BE7"/>
    <w:multiLevelType w:val="multilevel"/>
    <w:tmpl w:val="90FEF1F0"/>
    <w:lvl w:ilvl="0">
      <w:start w:val="2"/>
      <w:numFmt w:val="decimal"/>
      <w:lvlText w:val="%1."/>
      <w:lvlJc w:val="left"/>
      <w:pPr>
        <w:ind w:left="720" w:hanging="360"/>
      </w:pPr>
      <w:rPr>
        <w:rFonts w:ascii="Calibri" w:hAnsi="Calibri"/>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511CE5"/>
    <w:multiLevelType w:val="multilevel"/>
    <w:tmpl w:val="65141D24"/>
    <w:lvl w:ilvl="0">
      <w:start w:val="1"/>
      <w:numFmt w:val="decimal"/>
      <w:lvlText w:val="%1."/>
      <w:lvlJc w:val="left"/>
      <w:pPr>
        <w:tabs>
          <w:tab w:val="num" w:pos="720"/>
        </w:tabs>
        <w:ind w:left="720" w:hanging="360"/>
      </w:pPr>
      <w:rPr>
        <w:rFonts w:ascii="Calibri" w:hAnsi="Calibri"/>
        <w:color w:val="auto"/>
        <w:sz w:val="24"/>
      </w:rPr>
    </w:lvl>
    <w:lvl w:ilvl="1">
      <w:start w:val="1"/>
      <w:numFmt w:val="bullet"/>
      <w:lvlText w:val=""/>
      <w:lvlJc w:val="left"/>
      <w:pPr>
        <w:tabs>
          <w:tab w:val="num" w:pos="1440"/>
        </w:tabs>
        <w:ind w:left="1440" w:hanging="360"/>
      </w:pPr>
      <w:rPr>
        <w:rFonts w:ascii="Symbol" w:hAnsi="Symbol" w:cs="Symbol" w:hint="default"/>
        <w:color w:val="auto"/>
        <w:sz w:val="24"/>
      </w:rPr>
    </w:lvl>
    <w:lvl w:ilvl="2">
      <w:start w:val="1"/>
      <w:numFmt w:val="bullet"/>
      <w:lvlText w:val=""/>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E457E30"/>
    <w:multiLevelType w:val="multilevel"/>
    <w:tmpl w:val="9B548CA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2" w15:restartNumberingAfterBreak="0">
    <w:nsid w:val="4E6C38A5"/>
    <w:multiLevelType w:val="hybridMultilevel"/>
    <w:tmpl w:val="1126230A"/>
    <w:lvl w:ilvl="0" w:tplc="3F3AE98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0E0E6D"/>
    <w:multiLevelType w:val="multilevel"/>
    <w:tmpl w:val="460A7B68"/>
    <w:lvl w:ilvl="0">
      <w:start w:val="1"/>
      <w:numFmt w:val="bullet"/>
      <w:lvlText w:val=""/>
      <w:lvlJc w:val="left"/>
      <w:pPr>
        <w:ind w:left="853" w:hanging="360"/>
      </w:pPr>
      <w:rPr>
        <w:rFonts w:ascii="Symbol" w:hAnsi="Symbol" w:cs="Symbol" w:hint="default"/>
        <w:w w:val="100"/>
        <w:sz w:val="24"/>
        <w:lang w:val="it-IT" w:eastAsia="en-US" w:bidi="ar-SA"/>
      </w:rPr>
    </w:lvl>
    <w:lvl w:ilvl="1">
      <w:start w:val="1"/>
      <w:numFmt w:val="bullet"/>
      <w:lvlText w:val=""/>
      <w:lvlJc w:val="left"/>
      <w:pPr>
        <w:ind w:left="1766" w:hanging="360"/>
      </w:pPr>
      <w:rPr>
        <w:rFonts w:ascii="Symbol" w:hAnsi="Symbol" w:cs="Symbol" w:hint="default"/>
        <w:lang w:val="it-IT" w:eastAsia="en-US" w:bidi="ar-SA"/>
      </w:rPr>
    </w:lvl>
    <w:lvl w:ilvl="2">
      <w:start w:val="1"/>
      <w:numFmt w:val="bullet"/>
      <w:lvlText w:val=""/>
      <w:lvlJc w:val="left"/>
      <w:pPr>
        <w:ind w:left="2673" w:hanging="360"/>
      </w:pPr>
      <w:rPr>
        <w:rFonts w:ascii="Symbol" w:hAnsi="Symbol" w:cs="Symbol" w:hint="default"/>
        <w:lang w:val="it-IT" w:eastAsia="en-US" w:bidi="ar-SA"/>
      </w:rPr>
    </w:lvl>
    <w:lvl w:ilvl="3">
      <w:start w:val="1"/>
      <w:numFmt w:val="bullet"/>
      <w:lvlText w:val=""/>
      <w:lvlJc w:val="left"/>
      <w:pPr>
        <w:ind w:left="3579" w:hanging="360"/>
      </w:pPr>
      <w:rPr>
        <w:rFonts w:ascii="Symbol" w:hAnsi="Symbol" w:cs="Symbol" w:hint="default"/>
        <w:lang w:val="it-IT" w:eastAsia="en-US" w:bidi="ar-SA"/>
      </w:rPr>
    </w:lvl>
    <w:lvl w:ilvl="4">
      <w:start w:val="1"/>
      <w:numFmt w:val="bullet"/>
      <w:lvlText w:val=""/>
      <w:lvlJc w:val="left"/>
      <w:pPr>
        <w:ind w:left="4486" w:hanging="360"/>
      </w:pPr>
      <w:rPr>
        <w:rFonts w:ascii="Symbol" w:hAnsi="Symbol" w:cs="Symbol" w:hint="default"/>
        <w:lang w:val="it-IT" w:eastAsia="en-US" w:bidi="ar-SA"/>
      </w:rPr>
    </w:lvl>
    <w:lvl w:ilvl="5">
      <w:start w:val="1"/>
      <w:numFmt w:val="bullet"/>
      <w:lvlText w:val=""/>
      <w:lvlJc w:val="left"/>
      <w:pPr>
        <w:ind w:left="5393" w:hanging="360"/>
      </w:pPr>
      <w:rPr>
        <w:rFonts w:ascii="Symbol" w:hAnsi="Symbol" w:cs="Symbol" w:hint="default"/>
        <w:lang w:val="it-IT" w:eastAsia="en-US" w:bidi="ar-SA"/>
      </w:rPr>
    </w:lvl>
    <w:lvl w:ilvl="6">
      <w:start w:val="1"/>
      <w:numFmt w:val="bullet"/>
      <w:lvlText w:val=""/>
      <w:lvlJc w:val="left"/>
      <w:pPr>
        <w:ind w:left="6299" w:hanging="360"/>
      </w:pPr>
      <w:rPr>
        <w:rFonts w:ascii="Symbol" w:hAnsi="Symbol" w:cs="Symbol" w:hint="default"/>
        <w:lang w:val="it-IT" w:eastAsia="en-US" w:bidi="ar-SA"/>
      </w:rPr>
    </w:lvl>
    <w:lvl w:ilvl="7">
      <w:start w:val="1"/>
      <w:numFmt w:val="bullet"/>
      <w:lvlText w:val=""/>
      <w:lvlJc w:val="left"/>
      <w:pPr>
        <w:ind w:left="7206" w:hanging="360"/>
      </w:pPr>
      <w:rPr>
        <w:rFonts w:ascii="Symbol" w:hAnsi="Symbol" w:cs="Symbol" w:hint="default"/>
        <w:lang w:val="it-IT" w:eastAsia="en-US" w:bidi="ar-SA"/>
      </w:rPr>
    </w:lvl>
    <w:lvl w:ilvl="8">
      <w:start w:val="1"/>
      <w:numFmt w:val="bullet"/>
      <w:lvlText w:val=""/>
      <w:lvlJc w:val="left"/>
      <w:pPr>
        <w:ind w:left="8113" w:hanging="360"/>
      </w:pPr>
      <w:rPr>
        <w:rFonts w:ascii="Symbol" w:hAnsi="Symbol" w:cs="Symbol" w:hint="default"/>
        <w:lang w:val="it-IT" w:eastAsia="en-US" w:bidi="ar-SA"/>
      </w:rPr>
    </w:lvl>
  </w:abstractNum>
  <w:abstractNum w:abstractNumId="24" w15:restartNumberingAfterBreak="0">
    <w:nsid w:val="561B0645"/>
    <w:multiLevelType w:val="multilevel"/>
    <w:tmpl w:val="888A7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C0D218A"/>
    <w:multiLevelType w:val="multilevel"/>
    <w:tmpl w:val="DD5CC7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FDF35CF"/>
    <w:multiLevelType w:val="multilevel"/>
    <w:tmpl w:val="093488CE"/>
    <w:lvl w:ilvl="0">
      <w:start w:val="1"/>
      <w:numFmt w:val="upperLetter"/>
      <w:lvlText w:val="%1."/>
      <w:lvlJc w:val="left"/>
      <w:pPr>
        <w:ind w:left="720" w:hanging="360"/>
      </w:pPr>
      <w:rPr>
        <w:rFonts w:ascii="Calibri" w:hAnsi="Calibri"/>
        <w:i w:val="0"/>
        <w:iCs w:val="0"/>
        <w:sz w:val="24"/>
      </w:rPr>
    </w:lvl>
    <w:lvl w:ilvl="1">
      <w:start w:val="1"/>
      <w:numFmt w:val="bullet"/>
      <w:lvlText w:val=""/>
      <w:lvlJc w:val="left"/>
      <w:pPr>
        <w:ind w:left="1490" w:hanging="360"/>
      </w:pPr>
      <w:rPr>
        <w:rFonts w:ascii="Symbol" w:hAnsi="Symbol" w:cs="Symbol" w:hint="default"/>
        <w:sz w:val="24"/>
      </w:rPr>
    </w:lvl>
    <w:lvl w:ilvl="2">
      <w:start w:val="1"/>
      <w:numFmt w:val="bullet"/>
      <w:lvlText w:val="-"/>
      <w:lvlJc w:val="left"/>
      <w:pPr>
        <w:ind w:left="2160" w:hanging="36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0502017"/>
    <w:multiLevelType w:val="multilevel"/>
    <w:tmpl w:val="72E63CD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07706B3"/>
    <w:multiLevelType w:val="multilevel"/>
    <w:tmpl w:val="6C7A1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012B96"/>
    <w:multiLevelType w:val="multilevel"/>
    <w:tmpl w:val="8BEEB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96759AD"/>
    <w:multiLevelType w:val="multilevel"/>
    <w:tmpl w:val="F796D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0D13A3"/>
    <w:multiLevelType w:val="hybridMultilevel"/>
    <w:tmpl w:val="F378DF7C"/>
    <w:lvl w:ilvl="0" w:tplc="04100001">
      <w:start w:val="1"/>
      <w:numFmt w:val="bullet"/>
      <w:lvlText w:val=""/>
      <w:lvlJc w:val="left"/>
      <w:pPr>
        <w:ind w:left="770" w:hanging="360"/>
      </w:pPr>
      <w:rPr>
        <w:rFonts w:ascii="Symbol" w:hAnsi="Symbol" w:hint="default"/>
      </w:rPr>
    </w:lvl>
    <w:lvl w:ilvl="1" w:tplc="04100003">
      <w:start w:val="1"/>
      <w:numFmt w:val="bullet"/>
      <w:lvlText w:val="o"/>
      <w:lvlJc w:val="left"/>
      <w:pPr>
        <w:ind w:left="1490" w:hanging="360"/>
      </w:pPr>
      <w:rPr>
        <w:rFonts w:ascii="Courier New" w:hAnsi="Courier New" w:cs="Courier New" w:hint="default"/>
      </w:rPr>
    </w:lvl>
    <w:lvl w:ilvl="2" w:tplc="04100005">
      <w:start w:val="1"/>
      <w:numFmt w:val="bullet"/>
      <w:lvlText w:val=""/>
      <w:lvlJc w:val="left"/>
      <w:pPr>
        <w:ind w:left="2210" w:hanging="360"/>
      </w:pPr>
      <w:rPr>
        <w:rFonts w:ascii="Wingdings" w:hAnsi="Wingdings" w:hint="default"/>
      </w:rPr>
    </w:lvl>
    <w:lvl w:ilvl="3" w:tplc="04100001">
      <w:start w:val="1"/>
      <w:numFmt w:val="bullet"/>
      <w:lvlText w:val=""/>
      <w:lvlJc w:val="left"/>
      <w:pPr>
        <w:ind w:left="2930" w:hanging="360"/>
      </w:pPr>
      <w:rPr>
        <w:rFonts w:ascii="Symbol" w:hAnsi="Symbol" w:hint="default"/>
      </w:rPr>
    </w:lvl>
    <w:lvl w:ilvl="4" w:tplc="04100003">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2" w15:restartNumberingAfterBreak="0">
    <w:nsid w:val="6C262E26"/>
    <w:multiLevelType w:val="multilevel"/>
    <w:tmpl w:val="473896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F777ADC"/>
    <w:multiLevelType w:val="multilevel"/>
    <w:tmpl w:val="2F9A8C38"/>
    <w:lvl w:ilvl="0">
      <w:start w:val="1"/>
      <w:numFmt w:val="bullet"/>
      <w:lvlText w:val=""/>
      <w:lvlJc w:val="left"/>
      <w:pPr>
        <w:ind w:left="853" w:hanging="360"/>
      </w:pPr>
      <w:rPr>
        <w:rFonts w:ascii="Symbol" w:hAnsi="Symbol" w:cs="Symbol" w:hint="default"/>
        <w:b w:val="0"/>
        <w:bCs w:val="0"/>
        <w:i w:val="0"/>
        <w:iCs w:val="0"/>
        <w:w w:val="99"/>
        <w:sz w:val="24"/>
        <w:szCs w:val="20"/>
        <w:lang w:val="it-IT" w:eastAsia="en-US" w:bidi="ar-SA"/>
      </w:rPr>
    </w:lvl>
    <w:lvl w:ilvl="1">
      <w:start w:val="1"/>
      <w:numFmt w:val="bullet"/>
      <w:lvlText w:val=""/>
      <w:lvlJc w:val="left"/>
      <w:pPr>
        <w:ind w:left="1766" w:hanging="360"/>
      </w:pPr>
      <w:rPr>
        <w:rFonts w:ascii="Symbol" w:hAnsi="Symbol" w:cs="Symbol" w:hint="default"/>
        <w:lang w:val="it-IT" w:eastAsia="en-US" w:bidi="ar-SA"/>
      </w:rPr>
    </w:lvl>
    <w:lvl w:ilvl="2">
      <w:start w:val="1"/>
      <w:numFmt w:val="bullet"/>
      <w:lvlText w:val=""/>
      <w:lvlJc w:val="left"/>
      <w:pPr>
        <w:ind w:left="2673" w:hanging="360"/>
      </w:pPr>
      <w:rPr>
        <w:rFonts w:ascii="Symbol" w:hAnsi="Symbol" w:cs="Symbol" w:hint="default"/>
        <w:lang w:val="it-IT" w:eastAsia="en-US" w:bidi="ar-SA"/>
      </w:rPr>
    </w:lvl>
    <w:lvl w:ilvl="3">
      <w:start w:val="1"/>
      <w:numFmt w:val="bullet"/>
      <w:lvlText w:val=""/>
      <w:lvlJc w:val="left"/>
      <w:pPr>
        <w:ind w:left="3579" w:hanging="360"/>
      </w:pPr>
      <w:rPr>
        <w:rFonts w:ascii="Symbol" w:hAnsi="Symbol" w:cs="Symbol" w:hint="default"/>
        <w:lang w:val="it-IT" w:eastAsia="en-US" w:bidi="ar-SA"/>
      </w:rPr>
    </w:lvl>
    <w:lvl w:ilvl="4">
      <w:start w:val="1"/>
      <w:numFmt w:val="bullet"/>
      <w:lvlText w:val=""/>
      <w:lvlJc w:val="left"/>
      <w:pPr>
        <w:ind w:left="4486" w:hanging="360"/>
      </w:pPr>
      <w:rPr>
        <w:rFonts w:ascii="Symbol" w:hAnsi="Symbol" w:cs="Symbol" w:hint="default"/>
        <w:lang w:val="it-IT" w:eastAsia="en-US" w:bidi="ar-SA"/>
      </w:rPr>
    </w:lvl>
    <w:lvl w:ilvl="5">
      <w:start w:val="1"/>
      <w:numFmt w:val="bullet"/>
      <w:lvlText w:val=""/>
      <w:lvlJc w:val="left"/>
      <w:pPr>
        <w:ind w:left="5393" w:hanging="360"/>
      </w:pPr>
      <w:rPr>
        <w:rFonts w:ascii="Symbol" w:hAnsi="Symbol" w:cs="Symbol" w:hint="default"/>
        <w:lang w:val="it-IT" w:eastAsia="en-US" w:bidi="ar-SA"/>
      </w:rPr>
    </w:lvl>
    <w:lvl w:ilvl="6">
      <w:start w:val="1"/>
      <w:numFmt w:val="bullet"/>
      <w:lvlText w:val=""/>
      <w:lvlJc w:val="left"/>
      <w:pPr>
        <w:ind w:left="6299" w:hanging="360"/>
      </w:pPr>
      <w:rPr>
        <w:rFonts w:ascii="Symbol" w:hAnsi="Symbol" w:cs="Symbol" w:hint="default"/>
        <w:lang w:val="it-IT" w:eastAsia="en-US" w:bidi="ar-SA"/>
      </w:rPr>
    </w:lvl>
    <w:lvl w:ilvl="7">
      <w:start w:val="1"/>
      <w:numFmt w:val="bullet"/>
      <w:lvlText w:val=""/>
      <w:lvlJc w:val="left"/>
      <w:pPr>
        <w:ind w:left="7206" w:hanging="360"/>
      </w:pPr>
      <w:rPr>
        <w:rFonts w:ascii="Symbol" w:hAnsi="Symbol" w:cs="Symbol" w:hint="default"/>
        <w:lang w:val="it-IT" w:eastAsia="en-US" w:bidi="ar-SA"/>
      </w:rPr>
    </w:lvl>
    <w:lvl w:ilvl="8">
      <w:start w:val="1"/>
      <w:numFmt w:val="bullet"/>
      <w:lvlText w:val=""/>
      <w:lvlJc w:val="left"/>
      <w:pPr>
        <w:ind w:left="8113" w:hanging="360"/>
      </w:pPr>
      <w:rPr>
        <w:rFonts w:ascii="Symbol" w:hAnsi="Symbol" w:cs="Symbol" w:hint="default"/>
        <w:lang w:val="it-IT" w:eastAsia="en-US" w:bidi="ar-SA"/>
      </w:rPr>
    </w:lvl>
  </w:abstractNum>
  <w:abstractNum w:abstractNumId="34" w15:restartNumberingAfterBreak="0">
    <w:nsid w:val="7190722D"/>
    <w:multiLevelType w:val="multilevel"/>
    <w:tmpl w:val="0598DD9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2AB6202"/>
    <w:multiLevelType w:val="multilevel"/>
    <w:tmpl w:val="82569E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48611FA"/>
    <w:multiLevelType w:val="multilevel"/>
    <w:tmpl w:val="988CDDEC"/>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7" w15:restartNumberingAfterBreak="0">
    <w:nsid w:val="7A9A27D9"/>
    <w:multiLevelType w:val="multilevel"/>
    <w:tmpl w:val="A7A019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b w:val="0"/>
        <w:bCs/>
        <w:color w:val="auto"/>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BEA03D7"/>
    <w:multiLevelType w:val="multilevel"/>
    <w:tmpl w:val="0FDE0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EA37C66"/>
    <w:multiLevelType w:val="multilevel"/>
    <w:tmpl w:val="6278FFB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614752219">
    <w:abstractNumId w:val="25"/>
  </w:num>
  <w:num w:numId="2" w16cid:durableId="1547834112">
    <w:abstractNumId w:val="16"/>
  </w:num>
  <w:num w:numId="3" w16cid:durableId="1576087510">
    <w:abstractNumId w:val="12"/>
  </w:num>
  <w:num w:numId="4" w16cid:durableId="115608744">
    <w:abstractNumId w:val="39"/>
  </w:num>
  <w:num w:numId="5" w16cid:durableId="2065367483">
    <w:abstractNumId w:val="5"/>
  </w:num>
  <w:num w:numId="6" w16cid:durableId="819884350">
    <w:abstractNumId w:val="26"/>
  </w:num>
  <w:num w:numId="7" w16cid:durableId="10037081">
    <w:abstractNumId w:val="38"/>
  </w:num>
  <w:num w:numId="8" w16cid:durableId="146939932">
    <w:abstractNumId w:val="29"/>
  </w:num>
  <w:num w:numId="9" w16cid:durableId="1495872571">
    <w:abstractNumId w:val="37"/>
  </w:num>
  <w:num w:numId="10" w16cid:durableId="1854882328">
    <w:abstractNumId w:val="15"/>
  </w:num>
  <w:num w:numId="11" w16cid:durableId="204760803">
    <w:abstractNumId w:val="10"/>
  </w:num>
  <w:num w:numId="12" w16cid:durableId="928923891">
    <w:abstractNumId w:val="24"/>
  </w:num>
  <w:num w:numId="13" w16cid:durableId="1769890450">
    <w:abstractNumId w:val="17"/>
  </w:num>
  <w:num w:numId="14" w16cid:durableId="1628464613">
    <w:abstractNumId w:val="35"/>
  </w:num>
  <w:num w:numId="15" w16cid:durableId="1991595568">
    <w:abstractNumId w:val="20"/>
  </w:num>
  <w:num w:numId="16" w16cid:durableId="38287202">
    <w:abstractNumId w:val="27"/>
  </w:num>
  <w:num w:numId="17" w16cid:durableId="561406884">
    <w:abstractNumId w:val="30"/>
  </w:num>
  <w:num w:numId="18" w16cid:durableId="742485031">
    <w:abstractNumId w:val="7"/>
  </w:num>
  <w:num w:numId="19" w16cid:durableId="1067607530">
    <w:abstractNumId w:val="36"/>
  </w:num>
  <w:num w:numId="20" w16cid:durableId="1872109901">
    <w:abstractNumId w:val="13"/>
  </w:num>
  <w:num w:numId="21" w16cid:durableId="735399747">
    <w:abstractNumId w:val="19"/>
  </w:num>
  <w:num w:numId="22" w16cid:durableId="561915817">
    <w:abstractNumId w:val="11"/>
  </w:num>
  <w:num w:numId="23" w16cid:durableId="319846401">
    <w:abstractNumId w:val="18"/>
  </w:num>
  <w:num w:numId="24" w16cid:durableId="376466504">
    <w:abstractNumId w:val="28"/>
  </w:num>
  <w:num w:numId="25" w16cid:durableId="2122604635">
    <w:abstractNumId w:val="14"/>
  </w:num>
  <w:num w:numId="26" w16cid:durableId="2032107054">
    <w:abstractNumId w:val="34"/>
  </w:num>
  <w:num w:numId="27" w16cid:durableId="675041962">
    <w:abstractNumId w:val="21"/>
  </w:num>
  <w:num w:numId="28" w16cid:durableId="402022562">
    <w:abstractNumId w:val="33"/>
  </w:num>
  <w:num w:numId="29" w16cid:durableId="1069226670">
    <w:abstractNumId w:val="23"/>
  </w:num>
  <w:num w:numId="30" w16cid:durableId="1018194764">
    <w:abstractNumId w:val="0"/>
  </w:num>
  <w:num w:numId="31" w16cid:durableId="315695352">
    <w:abstractNumId w:val="2"/>
  </w:num>
  <w:num w:numId="32" w16cid:durableId="196091296">
    <w:abstractNumId w:val="32"/>
  </w:num>
  <w:num w:numId="33" w16cid:durableId="981621606">
    <w:abstractNumId w:val="1"/>
  </w:num>
  <w:num w:numId="34" w16cid:durableId="777141085">
    <w:abstractNumId w:val="31"/>
  </w:num>
  <w:num w:numId="35" w16cid:durableId="804935257">
    <w:abstractNumId w:val="4"/>
  </w:num>
  <w:num w:numId="36" w16cid:durableId="1738818760">
    <w:abstractNumId w:val="22"/>
  </w:num>
  <w:num w:numId="37" w16cid:durableId="1854144805">
    <w:abstractNumId w:val="3"/>
  </w:num>
  <w:num w:numId="38" w16cid:durableId="213348074">
    <w:abstractNumId w:val="8"/>
  </w:num>
  <w:num w:numId="39" w16cid:durableId="1641224934">
    <w:abstractNumId w:val="9"/>
  </w:num>
  <w:num w:numId="40" w16cid:durableId="2135876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08"/>
    <w:rsid w:val="0000151D"/>
    <w:rsid w:val="00003566"/>
    <w:rsid w:val="0000433F"/>
    <w:rsid w:val="00005F86"/>
    <w:rsid w:val="00007EA3"/>
    <w:rsid w:val="00010883"/>
    <w:rsid w:val="00010C36"/>
    <w:rsid w:val="0001236D"/>
    <w:rsid w:val="00012743"/>
    <w:rsid w:val="00014E56"/>
    <w:rsid w:val="00015286"/>
    <w:rsid w:val="000174C5"/>
    <w:rsid w:val="000208A6"/>
    <w:rsid w:val="000209C4"/>
    <w:rsid w:val="00021EAA"/>
    <w:rsid w:val="000241B7"/>
    <w:rsid w:val="00026C77"/>
    <w:rsid w:val="0002717C"/>
    <w:rsid w:val="00027858"/>
    <w:rsid w:val="00031545"/>
    <w:rsid w:val="0003178C"/>
    <w:rsid w:val="0003192A"/>
    <w:rsid w:val="00031C67"/>
    <w:rsid w:val="00033317"/>
    <w:rsid w:val="00033434"/>
    <w:rsid w:val="00033CEA"/>
    <w:rsid w:val="00034292"/>
    <w:rsid w:val="00034FDC"/>
    <w:rsid w:val="00035CD4"/>
    <w:rsid w:val="00036273"/>
    <w:rsid w:val="000423B5"/>
    <w:rsid w:val="000445DA"/>
    <w:rsid w:val="00045646"/>
    <w:rsid w:val="0004656B"/>
    <w:rsid w:val="00046FBA"/>
    <w:rsid w:val="00051A25"/>
    <w:rsid w:val="00053685"/>
    <w:rsid w:val="00054D2B"/>
    <w:rsid w:val="00055F12"/>
    <w:rsid w:val="000564D4"/>
    <w:rsid w:val="00056617"/>
    <w:rsid w:val="00060F0F"/>
    <w:rsid w:val="00063540"/>
    <w:rsid w:val="00063FF8"/>
    <w:rsid w:val="00064E09"/>
    <w:rsid w:val="00064EF4"/>
    <w:rsid w:val="00065BDE"/>
    <w:rsid w:val="00065F6B"/>
    <w:rsid w:val="000743FC"/>
    <w:rsid w:val="00074F70"/>
    <w:rsid w:val="00075F01"/>
    <w:rsid w:val="000762A2"/>
    <w:rsid w:val="000762E9"/>
    <w:rsid w:val="000763D8"/>
    <w:rsid w:val="000800DD"/>
    <w:rsid w:val="000802AC"/>
    <w:rsid w:val="00080786"/>
    <w:rsid w:val="000807C5"/>
    <w:rsid w:val="000807FC"/>
    <w:rsid w:val="00080873"/>
    <w:rsid w:val="00080A32"/>
    <w:rsid w:val="00082A29"/>
    <w:rsid w:val="00082AC9"/>
    <w:rsid w:val="00082E81"/>
    <w:rsid w:val="000831D3"/>
    <w:rsid w:val="000837BA"/>
    <w:rsid w:val="00083D48"/>
    <w:rsid w:val="00084DE5"/>
    <w:rsid w:val="00090638"/>
    <w:rsid w:val="00092243"/>
    <w:rsid w:val="000924C4"/>
    <w:rsid w:val="00093281"/>
    <w:rsid w:val="000954AB"/>
    <w:rsid w:val="00095F1F"/>
    <w:rsid w:val="000962FD"/>
    <w:rsid w:val="0009631D"/>
    <w:rsid w:val="0009660D"/>
    <w:rsid w:val="000975E7"/>
    <w:rsid w:val="000A2ADC"/>
    <w:rsid w:val="000A2F68"/>
    <w:rsid w:val="000A4F36"/>
    <w:rsid w:val="000A66E2"/>
    <w:rsid w:val="000A6962"/>
    <w:rsid w:val="000B0442"/>
    <w:rsid w:val="000B0AD8"/>
    <w:rsid w:val="000B1A7A"/>
    <w:rsid w:val="000B3363"/>
    <w:rsid w:val="000B3B3E"/>
    <w:rsid w:val="000B44FE"/>
    <w:rsid w:val="000B579A"/>
    <w:rsid w:val="000B66F3"/>
    <w:rsid w:val="000B68BB"/>
    <w:rsid w:val="000B76B1"/>
    <w:rsid w:val="000C126E"/>
    <w:rsid w:val="000C179D"/>
    <w:rsid w:val="000C18DA"/>
    <w:rsid w:val="000C1BBB"/>
    <w:rsid w:val="000C4CF1"/>
    <w:rsid w:val="000C6721"/>
    <w:rsid w:val="000C6D1B"/>
    <w:rsid w:val="000C709A"/>
    <w:rsid w:val="000C758C"/>
    <w:rsid w:val="000C7BC4"/>
    <w:rsid w:val="000D22CC"/>
    <w:rsid w:val="000D28AF"/>
    <w:rsid w:val="000D2A38"/>
    <w:rsid w:val="000D4766"/>
    <w:rsid w:val="000D54EF"/>
    <w:rsid w:val="000D5C4F"/>
    <w:rsid w:val="000D5D03"/>
    <w:rsid w:val="000D66F2"/>
    <w:rsid w:val="000D68FD"/>
    <w:rsid w:val="000D7393"/>
    <w:rsid w:val="000D7688"/>
    <w:rsid w:val="000E03B9"/>
    <w:rsid w:val="000E06A3"/>
    <w:rsid w:val="000E208C"/>
    <w:rsid w:val="000E2F36"/>
    <w:rsid w:val="000E6722"/>
    <w:rsid w:val="000E7116"/>
    <w:rsid w:val="000F0887"/>
    <w:rsid w:val="000F3301"/>
    <w:rsid w:val="000F3F11"/>
    <w:rsid w:val="000F41AF"/>
    <w:rsid w:val="000F516A"/>
    <w:rsid w:val="000F583B"/>
    <w:rsid w:val="000F5AAE"/>
    <w:rsid w:val="00100F22"/>
    <w:rsid w:val="00101804"/>
    <w:rsid w:val="00101FEC"/>
    <w:rsid w:val="00102495"/>
    <w:rsid w:val="00104DD6"/>
    <w:rsid w:val="0010512B"/>
    <w:rsid w:val="00107C6C"/>
    <w:rsid w:val="00112160"/>
    <w:rsid w:val="00113838"/>
    <w:rsid w:val="00113F1D"/>
    <w:rsid w:val="00114F58"/>
    <w:rsid w:val="001156CF"/>
    <w:rsid w:val="001157A9"/>
    <w:rsid w:val="00115991"/>
    <w:rsid w:val="00115DE8"/>
    <w:rsid w:val="0011707E"/>
    <w:rsid w:val="00117AD8"/>
    <w:rsid w:val="00117F2E"/>
    <w:rsid w:val="00122653"/>
    <w:rsid w:val="0012325F"/>
    <w:rsid w:val="00124160"/>
    <w:rsid w:val="00124D2A"/>
    <w:rsid w:val="001268A3"/>
    <w:rsid w:val="00126D35"/>
    <w:rsid w:val="00131152"/>
    <w:rsid w:val="0013377B"/>
    <w:rsid w:val="00134BF0"/>
    <w:rsid w:val="0013519D"/>
    <w:rsid w:val="00135A04"/>
    <w:rsid w:val="00136240"/>
    <w:rsid w:val="00142A45"/>
    <w:rsid w:val="00143893"/>
    <w:rsid w:val="0014409F"/>
    <w:rsid w:val="00144877"/>
    <w:rsid w:val="001451C2"/>
    <w:rsid w:val="00146DFC"/>
    <w:rsid w:val="00147C44"/>
    <w:rsid w:val="00150157"/>
    <w:rsid w:val="001506B7"/>
    <w:rsid w:val="00150F4B"/>
    <w:rsid w:val="001519A5"/>
    <w:rsid w:val="001520A3"/>
    <w:rsid w:val="00153034"/>
    <w:rsid w:val="00153271"/>
    <w:rsid w:val="001538EB"/>
    <w:rsid w:val="00154403"/>
    <w:rsid w:val="001545DD"/>
    <w:rsid w:val="0015516D"/>
    <w:rsid w:val="001555DF"/>
    <w:rsid w:val="001557AE"/>
    <w:rsid w:val="00155963"/>
    <w:rsid w:val="00161111"/>
    <w:rsid w:val="001613E4"/>
    <w:rsid w:val="00162B2D"/>
    <w:rsid w:val="00165266"/>
    <w:rsid w:val="001656E6"/>
    <w:rsid w:val="00165ADF"/>
    <w:rsid w:val="00165DF9"/>
    <w:rsid w:val="00170AB4"/>
    <w:rsid w:val="001714AC"/>
    <w:rsid w:val="00171767"/>
    <w:rsid w:val="00171BEC"/>
    <w:rsid w:val="00171C61"/>
    <w:rsid w:val="0017391F"/>
    <w:rsid w:val="00176B7C"/>
    <w:rsid w:val="00177C9C"/>
    <w:rsid w:val="00180313"/>
    <w:rsid w:val="001804C1"/>
    <w:rsid w:val="0018097B"/>
    <w:rsid w:val="00180A12"/>
    <w:rsid w:val="00180D8A"/>
    <w:rsid w:val="00181274"/>
    <w:rsid w:val="00184377"/>
    <w:rsid w:val="0018541B"/>
    <w:rsid w:val="00186E97"/>
    <w:rsid w:val="00190CC6"/>
    <w:rsid w:val="00191FDF"/>
    <w:rsid w:val="00192F85"/>
    <w:rsid w:val="00194500"/>
    <w:rsid w:val="00194559"/>
    <w:rsid w:val="00195406"/>
    <w:rsid w:val="001956AA"/>
    <w:rsid w:val="00195916"/>
    <w:rsid w:val="001A314D"/>
    <w:rsid w:val="001A3774"/>
    <w:rsid w:val="001A3E21"/>
    <w:rsid w:val="001A5929"/>
    <w:rsid w:val="001A648A"/>
    <w:rsid w:val="001A65F5"/>
    <w:rsid w:val="001A6B5F"/>
    <w:rsid w:val="001B1AAE"/>
    <w:rsid w:val="001B2269"/>
    <w:rsid w:val="001B22E4"/>
    <w:rsid w:val="001B2C6E"/>
    <w:rsid w:val="001B35C6"/>
    <w:rsid w:val="001B4423"/>
    <w:rsid w:val="001B50AA"/>
    <w:rsid w:val="001C117A"/>
    <w:rsid w:val="001C11B0"/>
    <w:rsid w:val="001C16BB"/>
    <w:rsid w:val="001C231D"/>
    <w:rsid w:val="001C298A"/>
    <w:rsid w:val="001C34E5"/>
    <w:rsid w:val="001C351D"/>
    <w:rsid w:val="001C42F4"/>
    <w:rsid w:val="001C4E98"/>
    <w:rsid w:val="001C541C"/>
    <w:rsid w:val="001C741B"/>
    <w:rsid w:val="001D0D1F"/>
    <w:rsid w:val="001D1877"/>
    <w:rsid w:val="001D196A"/>
    <w:rsid w:val="001D1D96"/>
    <w:rsid w:val="001D248A"/>
    <w:rsid w:val="001D5016"/>
    <w:rsid w:val="001D5138"/>
    <w:rsid w:val="001D58CB"/>
    <w:rsid w:val="001D6E4C"/>
    <w:rsid w:val="001E0D9C"/>
    <w:rsid w:val="001E1585"/>
    <w:rsid w:val="001E179B"/>
    <w:rsid w:val="001E29B4"/>
    <w:rsid w:val="001E3910"/>
    <w:rsid w:val="001E4C64"/>
    <w:rsid w:val="001E5088"/>
    <w:rsid w:val="001E72F1"/>
    <w:rsid w:val="001F0D1C"/>
    <w:rsid w:val="001F375B"/>
    <w:rsid w:val="00200710"/>
    <w:rsid w:val="00201008"/>
    <w:rsid w:val="00201714"/>
    <w:rsid w:val="002037C9"/>
    <w:rsid w:val="00203958"/>
    <w:rsid w:val="002044AB"/>
    <w:rsid w:val="00205CE5"/>
    <w:rsid w:val="00211469"/>
    <w:rsid w:val="00211F5A"/>
    <w:rsid w:val="00212509"/>
    <w:rsid w:val="00212BCA"/>
    <w:rsid w:val="0021456B"/>
    <w:rsid w:val="002148F0"/>
    <w:rsid w:val="0021501D"/>
    <w:rsid w:val="00216F7A"/>
    <w:rsid w:val="00217172"/>
    <w:rsid w:val="0022075E"/>
    <w:rsid w:val="002222D6"/>
    <w:rsid w:val="00223E2F"/>
    <w:rsid w:val="00226044"/>
    <w:rsid w:val="00230BDC"/>
    <w:rsid w:val="00230D11"/>
    <w:rsid w:val="00231E3A"/>
    <w:rsid w:val="002332FF"/>
    <w:rsid w:val="0023407F"/>
    <w:rsid w:val="00237105"/>
    <w:rsid w:val="00237CE9"/>
    <w:rsid w:val="00241C4E"/>
    <w:rsid w:val="002420A5"/>
    <w:rsid w:val="002438F7"/>
    <w:rsid w:val="0024451B"/>
    <w:rsid w:val="00244DE4"/>
    <w:rsid w:val="002451B7"/>
    <w:rsid w:val="002458D4"/>
    <w:rsid w:val="0024663E"/>
    <w:rsid w:val="00246A75"/>
    <w:rsid w:val="002507D3"/>
    <w:rsid w:val="00251F5E"/>
    <w:rsid w:val="002525D1"/>
    <w:rsid w:val="002570FA"/>
    <w:rsid w:val="002623E9"/>
    <w:rsid w:val="00262B16"/>
    <w:rsid w:val="00265E60"/>
    <w:rsid w:val="00266110"/>
    <w:rsid w:val="002669B0"/>
    <w:rsid w:val="00266DB4"/>
    <w:rsid w:val="0027026A"/>
    <w:rsid w:val="002716D2"/>
    <w:rsid w:val="0027172E"/>
    <w:rsid w:val="0027194A"/>
    <w:rsid w:val="00276BF6"/>
    <w:rsid w:val="00276EBC"/>
    <w:rsid w:val="00283B30"/>
    <w:rsid w:val="00284E30"/>
    <w:rsid w:val="00284F9B"/>
    <w:rsid w:val="0028609D"/>
    <w:rsid w:val="00286333"/>
    <w:rsid w:val="00286C2D"/>
    <w:rsid w:val="00286E1A"/>
    <w:rsid w:val="002921D8"/>
    <w:rsid w:val="002936AB"/>
    <w:rsid w:val="00293708"/>
    <w:rsid w:val="0029480A"/>
    <w:rsid w:val="00295061"/>
    <w:rsid w:val="0029522D"/>
    <w:rsid w:val="00295473"/>
    <w:rsid w:val="002961E7"/>
    <w:rsid w:val="002968C8"/>
    <w:rsid w:val="00296B1B"/>
    <w:rsid w:val="002972A0"/>
    <w:rsid w:val="002A08B1"/>
    <w:rsid w:val="002A1293"/>
    <w:rsid w:val="002A3A88"/>
    <w:rsid w:val="002A41B7"/>
    <w:rsid w:val="002A4E81"/>
    <w:rsid w:val="002A631C"/>
    <w:rsid w:val="002A68A1"/>
    <w:rsid w:val="002A6E38"/>
    <w:rsid w:val="002A747A"/>
    <w:rsid w:val="002A7485"/>
    <w:rsid w:val="002B00CF"/>
    <w:rsid w:val="002B1D4B"/>
    <w:rsid w:val="002B2646"/>
    <w:rsid w:val="002B3DC0"/>
    <w:rsid w:val="002C07AB"/>
    <w:rsid w:val="002C13AC"/>
    <w:rsid w:val="002C4574"/>
    <w:rsid w:val="002C7488"/>
    <w:rsid w:val="002C7730"/>
    <w:rsid w:val="002D02C3"/>
    <w:rsid w:val="002D048C"/>
    <w:rsid w:val="002D2381"/>
    <w:rsid w:val="002D2A24"/>
    <w:rsid w:val="002D2B33"/>
    <w:rsid w:val="002D3B23"/>
    <w:rsid w:val="002D4EC1"/>
    <w:rsid w:val="002D55FE"/>
    <w:rsid w:val="002D5943"/>
    <w:rsid w:val="002D6239"/>
    <w:rsid w:val="002E1581"/>
    <w:rsid w:val="002E1D53"/>
    <w:rsid w:val="002E21DF"/>
    <w:rsid w:val="002E224D"/>
    <w:rsid w:val="002E2ACD"/>
    <w:rsid w:val="002E33F6"/>
    <w:rsid w:val="002E47D8"/>
    <w:rsid w:val="002E4CBB"/>
    <w:rsid w:val="002E6BD8"/>
    <w:rsid w:val="002F1225"/>
    <w:rsid w:val="002F20C7"/>
    <w:rsid w:val="002F41BA"/>
    <w:rsid w:val="002F4E59"/>
    <w:rsid w:val="002F5064"/>
    <w:rsid w:val="002F5E3F"/>
    <w:rsid w:val="002F6C42"/>
    <w:rsid w:val="002F7F29"/>
    <w:rsid w:val="00301F36"/>
    <w:rsid w:val="00310EED"/>
    <w:rsid w:val="00311514"/>
    <w:rsid w:val="0031266F"/>
    <w:rsid w:val="00312945"/>
    <w:rsid w:val="00314377"/>
    <w:rsid w:val="00315ADE"/>
    <w:rsid w:val="0031706C"/>
    <w:rsid w:val="00317EA5"/>
    <w:rsid w:val="0032076B"/>
    <w:rsid w:val="00321C37"/>
    <w:rsid w:val="00321CE4"/>
    <w:rsid w:val="00322436"/>
    <w:rsid w:val="003231F1"/>
    <w:rsid w:val="00324507"/>
    <w:rsid w:val="00325746"/>
    <w:rsid w:val="00330E91"/>
    <w:rsid w:val="00330EC2"/>
    <w:rsid w:val="0033164C"/>
    <w:rsid w:val="00331E05"/>
    <w:rsid w:val="00333240"/>
    <w:rsid w:val="00333A9F"/>
    <w:rsid w:val="00333B74"/>
    <w:rsid w:val="00336409"/>
    <w:rsid w:val="00337AB5"/>
    <w:rsid w:val="00340D99"/>
    <w:rsid w:val="003412B0"/>
    <w:rsid w:val="00342739"/>
    <w:rsid w:val="0034364F"/>
    <w:rsid w:val="00343B8C"/>
    <w:rsid w:val="00346209"/>
    <w:rsid w:val="00346F0D"/>
    <w:rsid w:val="00347A94"/>
    <w:rsid w:val="00347F12"/>
    <w:rsid w:val="00347F78"/>
    <w:rsid w:val="00352355"/>
    <w:rsid w:val="00352B0D"/>
    <w:rsid w:val="00353979"/>
    <w:rsid w:val="00355173"/>
    <w:rsid w:val="003559B5"/>
    <w:rsid w:val="00355C0C"/>
    <w:rsid w:val="0036105F"/>
    <w:rsid w:val="0036241B"/>
    <w:rsid w:val="00363098"/>
    <w:rsid w:val="003638E6"/>
    <w:rsid w:val="00364F56"/>
    <w:rsid w:val="0036626C"/>
    <w:rsid w:val="00367DE2"/>
    <w:rsid w:val="00370745"/>
    <w:rsid w:val="003740C5"/>
    <w:rsid w:val="00374368"/>
    <w:rsid w:val="0038000F"/>
    <w:rsid w:val="00381468"/>
    <w:rsid w:val="00381847"/>
    <w:rsid w:val="00381F9A"/>
    <w:rsid w:val="00382B57"/>
    <w:rsid w:val="00383236"/>
    <w:rsid w:val="003833CC"/>
    <w:rsid w:val="003849F7"/>
    <w:rsid w:val="00385492"/>
    <w:rsid w:val="00385EDF"/>
    <w:rsid w:val="00386C5A"/>
    <w:rsid w:val="00387A3D"/>
    <w:rsid w:val="00387D83"/>
    <w:rsid w:val="003911A8"/>
    <w:rsid w:val="0039179C"/>
    <w:rsid w:val="003917D9"/>
    <w:rsid w:val="003927E3"/>
    <w:rsid w:val="00392CC2"/>
    <w:rsid w:val="00392FC2"/>
    <w:rsid w:val="0039300D"/>
    <w:rsid w:val="0039362B"/>
    <w:rsid w:val="003945B0"/>
    <w:rsid w:val="0039500E"/>
    <w:rsid w:val="003950B9"/>
    <w:rsid w:val="0039630F"/>
    <w:rsid w:val="0039667A"/>
    <w:rsid w:val="0039688F"/>
    <w:rsid w:val="00397942"/>
    <w:rsid w:val="00397A63"/>
    <w:rsid w:val="003A18BC"/>
    <w:rsid w:val="003A71E6"/>
    <w:rsid w:val="003A745D"/>
    <w:rsid w:val="003B26DA"/>
    <w:rsid w:val="003B2FE0"/>
    <w:rsid w:val="003B301D"/>
    <w:rsid w:val="003B43D1"/>
    <w:rsid w:val="003B449B"/>
    <w:rsid w:val="003B4803"/>
    <w:rsid w:val="003B4FDA"/>
    <w:rsid w:val="003B673A"/>
    <w:rsid w:val="003B7683"/>
    <w:rsid w:val="003C0314"/>
    <w:rsid w:val="003C0790"/>
    <w:rsid w:val="003C07A7"/>
    <w:rsid w:val="003C0B23"/>
    <w:rsid w:val="003C1579"/>
    <w:rsid w:val="003C25C4"/>
    <w:rsid w:val="003C4028"/>
    <w:rsid w:val="003C4C93"/>
    <w:rsid w:val="003C6183"/>
    <w:rsid w:val="003C6E5A"/>
    <w:rsid w:val="003C6FC4"/>
    <w:rsid w:val="003D01B5"/>
    <w:rsid w:val="003D1383"/>
    <w:rsid w:val="003D18E7"/>
    <w:rsid w:val="003D4BD5"/>
    <w:rsid w:val="003D6002"/>
    <w:rsid w:val="003D672A"/>
    <w:rsid w:val="003D7E62"/>
    <w:rsid w:val="003D7E8A"/>
    <w:rsid w:val="003E02C0"/>
    <w:rsid w:val="003E0CDA"/>
    <w:rsid w:val="003E147D"/>
    <w:rsid w:val="003E14F8"/>
    <w:rsid w:val="003E2EBE"/>
    <w:rsid w:val="003E3008"/>
    <w:rsid w:val="003E362F"/>
    <w:rsid w:val="003E4D6C"/>
    <w:rsid w:val="003E6277"/>
    <w:rsid w:val="003E6B02"/>
    <w:rsid w:val="003E7A8D"/>
    <w:rsid w:val="003E7D07"/>
    <w:rsid w:val="003E7E11"/>
    <w:rsid w:val="003F03F3"/>
    <w:rsid w:val="003F0AAD"/>
    <w:rsid w:val="003F23CC"/>
    <w:rsid w:val="003F24CB"/>
    <w:rsid w:val="003F3124"/>
    <w:rsid w:val="003F3653"/>
    <w:rsid w:val="003F42D6"/>
    <w:rsid w:val="003F57EA"/>
    <w:rsid w:val="003F5932"/>
    <w:rsid w:val="003F65A9"/>
    <w:rsid w:val="003F7D83"/>
    <w:rsid w:val="004007D1"/>
    <w:rsid w:val="0040392C"/>
    <w:rsid w:val="0040648D"/>
    <w:rsid w:val="00407605"/>
    <w:rsid w:val="004120C3"/>
    <w:rsid w:val="00412275"/>
    <w:rsid w:val="00412CB1"/>
    <w:rsid w:val="00412E61"/>
    <w:rsid w:val="0041305E"/>
    <w:rsid w:val="0041500A"/>
    <w:rsid w:val="0041766F"/>
    <w:rsid w:val="00420756"/>
    <w:rsid w:val="00420BCB"/>
    <w:rsid w:val="004237C4"/>
    <w:rsid w:val="0042394F"/>
    <w:rsid w:val="00423E81"/>
    <w:rsid w:val="00424126"/>
    <w:rsid w:val="0042460D"/>
    <w:rsid w:val="00425391"/>
    <w:rsid w:val="00426B6E"/>
    <w:rsid w:val="00427146"/>
    <w:rsid w:val="00427F16"/>
    <w:rsid w:val="00430407"/>
    <w:rsid w:val="00430DF7"/>
    <w:rsid w:val="00431AC8"/>
    <w:rsid w:val="004320D2"/>
    <w:rsid w:val="0043374F"/>
    <w:rsid w:val="00433DD1"/>
    <w:rsid w:val="00433DD5"/>
    <w:rsid w:val="0043640C"/>
    <w:rsid w:val="004366C1"/>
    <w:rsid w:val="00437314"/>
    <w:rsid w:val="0044060F"/>
    <w:rsid w:val="0044070B"/>
    <w:rsid w:val="004411D1"/>
    <w:rsid w:val="004426D4"/>
    <w:rsid w:val="0044277E"/>
    <w:rsid w:val="00443ADC"/>
    <w:rsid w:val="00444C16"/>
    <w:rsid w:val="00444C47"/>
    <w:rsid w:val="0044576C"/>
    <w:rsid w:val="00446BA9"/>
    <w:rsid w:val="00446D91"/>
    <w:rsid w:val="00450F73"/>
    <w:rsid w:val="004510A1"/>
    <w:rsid w:val="00451A7C"/>
    <w:rsid w:val="00452683"/>
    <w:rsid w:val="00453FC2"/>
    <w:rsid w:val="00457D7F"/>
    <w:rsid w:val="00460BF0"/>
    <w:rsid w:val="00462539"/>
    <w:rsid w:val="00462995"/>
    <w:rsid w:val="004631DC"/>
    <w:rsid w:val="004657B1"/>
    <w:rsid w:val="0047019E"/>
    <w:rsid w:val="00470702"/>
    <w:rsid w:val="00471650"/>
    <w:rsid w:val="00471DE5"/>
    <w:rsid w:val="004738FF"/>
    <w:rsid w:val="00474554"/>
    <w:rsid w:val="00474EB0"/>
    <w:rsid w:val="00475756"/>
    <w:rsid w:val="004763F7"/>
    <w:rsid w:val="004770BA"/>
    <w:rsid w:val="00477A35"/>
    <w:rsid w:val="00477EF0"/>
    <w:rsid w:val="004807B6"/>
    <w:rsid w:val="00482A26"/>
    <w:rsid w:val="0048564D"/>
    <w:rsid w:val="004864B5"/>
    <w:rsid w:val="004905F9"/>
    <w:rsid w:val="00491FC8"/>
    <w:rsid w:val="004926AA"/>
    <w:rsid w:val="00492E78"/>
    <w:rsid w:val="00494DCC"/>
    <w:rsid w:val="0049698A"/>
    <w:rsid w:val="00497AF9"/>
    <w:rsid w:val="00497FAE"/>
    <w:rsid w:val="004A1549"/>
    <w:rsid w:val="004A1599"/>
    <w:rsid w:val="004A1974"/>
    <w:rsid w:val="004A33B5"/>
    <w:rsid w:val="004A3851"/>
    <w:rsid w:val="004A5DBE"/>
    <w:rsid w:val="004B194E"/>
    <w:rsid w:val="004B49A8"/>
    <w:rsid w:val="004B49F9"/>
    <w:rsid w:val="004B58D7"/>
    <w:rsid w:val="004B5C4F"/>
    <w:rsid w:val="004B7D97"/>
    <w:rsid w:val="004B7DCE"/>
    <w:rsid w:val="004C1D91"/>
    <w:rsid w:val="004C1E78"/>
    <w:rsid w:val="004C27A1"/>
    <w:rsid w:val="004C31E6"/>
    <w:rsid w:val="004C3954"/>
    <w:rsid w:val="004C3966"/>
    <w:rsid w:val="004C45DE"/>
    <w:rsid w:val="004C59E1"/>
    <w:rsid w:val="004C5E60"/>
    <w:rsid w:val="004C5F5D"/>
    <w:rsid w:val="004C7149"/>
    <w:rsid w:val="004D01AF"/>
    <w:rsid w:val="004D1DD5"/>
    <w:rsid w:val="004D2AC0"/>
    <w:rsid w:val="004D2E16"/>
    <w:rsid w:val="004D342C"/>
    <w:rsid w:val="004D6D8A"/>
    <w:rsid w:val="004D723B"/>
    <w:rsid w:val="004E3099"/>
    <w:rsid w:val="004E4321"/>
    <w:rsid w:val="004E4A23"/>
    <w:rsid w:val="004E4FC1"/>
    <w:rsid w:val="004E64CB"/>
    <w:rsid w:val="004E7038"/>
    <w:rsid w:val="004E785B"/>
    <w:rsid w:val="004E7B24"/>
    <w:rsid w:val="004F0BDB"/>
    <w:rsid w:val="004F1A40"/>
    <w:rsid w:val="004F2537"/>
    <w:rsid w:val="004F2EBE"/>
    <w:rsid w:val="004F2FD6"/>
    <w:rsid w:val="004F3D22"/>
    <w:rsid w:val="004F4480"/>
    <w:rsid w:val="004F4617"/>
    <w:rsid w:val="004F60DC"/>
    <w:rsid w:val="004F7407"/>
    <w:rsid w:val="004F7B7C"/>
    <w:rsid w:val="005000FA"/>
    <w:rsid w:val="00500397"/>
    <w:rsid w:val="0050068D"/>
    <w:rsid w:val="00501258"/>
    <w:rsid w:val="00501B64"/>
    <w:rsid w:val="00501D66"/>
    <w:rsid w:val="00502F5B"/>
    <w:rsid w:val="00503D62"/>
    <w:rsid w:val="00504C91"/>
    <w:rsid w:val="00505841"/>
    <w:rsid w:val="00506C11"/>
    <w:rsid w:val="00507E57"/>
    <w:rsid w:val="00510545"/>
    <w:rsid w:val="005108A7"/>
    <w:rsid w:val="00510D76"/>
    <w:rsid w:val="005114B8"/>
    <w:rsid w:val="0051285D"/>
    <w:rsid w:val="005129FB"/>
    <w:rsid w:val="00513B8A"/>
    <w:rsid w:val="005145C8"/>
    <w:rsid w:val="005145F1"/>
    <w:rsid w:val="005146D5"/>
    <w:rsid w:val="005148C4"/>
    <w:rsid w:val="00514A6C"/>
    <w:rsid w:val="00514B64"/>
    <w:rsid w:val="00514EE8"/>
    <w:rsid w:val="00516233"/>
    <w:rsid w:val="00516D3C"/>
    <w:rsid w:val="005171ED"/>
    <w:rsid w:val="005174B7"/>
    <w:rsid w:val="005200A6"/>
    <w:rsid w:val="00522AB8"/>
    <w:rsid w:val="00522C73"/>
    <w:rsid w:val="00523666"/>
    <w:rsid w:val="0052451A"/>
    <w:rsid w:val="00525705"/>
    <w:rsid w:val="00525BD5"/>
    <w:rsid w:val="00525C88"/>
    <w:rsid w:val="005264A6"/>
    <w:rsid w:val="005300B2"/>
    <w:rsid w:val="00530655"/>
    <w:rsid w:val="00530BAF"/>
    <w:rsid w:val="0053348A"/>
    <w:rsid w:val="005342C4"/>
    <w:rsid w:val="00534BC5"/>
    <w:rsid w:val="0053665B"/>
    <w:rsid w:val="00536A06"/>
    <w:rsid w:val="005402E8"/>
    <w:rsid w:val="00541834"/>
    <w:rsid w:val="00541C6F"/>
    <w:rsid w:val="005442F3"/>
    <w:rsid w:val="00544B91"/>
    <w:rsid w:val="00545008"/>
    <w:rsid w:val="0054526E"/>
    <w:rsid w:val="00545632"/>
    <w:rsid w:val="00545C55"/>
    <w:rsid w:val="00545E5D"/>
    <w:rsid w:val="00546786"/>
    <w:rsid w:val="005508B3"/>
    <w:rsid w:val="00551635"/>
    <w:rsid w:val="00552BD5"/>
    <w:rsid w:val="00554E24"/>
    <w:rsid w:val="00554FEC"/>
    <w:rsid w:val="0055516D"/>
    <w:rsid w:val="005612F9"/>
    <w:rsid w:val="0056554B"/>
    <w:rsid w:val="00565C0C"/>
    <w:rsid w:val="00565CBE"/>
    <w:rsid w:val="00566FB9"/>
    <w:rsid w:val="00567786"/>
    <w:rsid w:val="00567DD0"/>
    <w:rsid w:val="00567E23"/>
    <w:rsid w:val="0057000E"/>
    <w:rsid w:val="00574400"/>
    <w:rsid w:val="00574C1C"/>
    <w:rsid w:val="0057507F"/>
    <w:rsid w:val="0057517A"/>
    <w:rsid w:val="00576802"/>
    <w:rsid w:val="00576EE5"/>
    <w:rsid w:val="00582060"/>
    <w:rsid w:val="005829E0"/>
    <w:rsid w:val="00585780"/>
    <w:rsid w:val="005867B4"/>
    <w:rsid w:val="00587306"/>
    <w:rsid w:val="00587C81"/>
    <w:rsid w:val="005909B9"/>
    <w:rsid w:val="00593330"/>
    <w:rsid w:val="0059396F"/>
    <w:rsid w:val="00593DB1"/>
    <w:rsid w:val="00594E04"/>
    <w:rsid w:val="005954AF"/>
    <w:rsid w:val="0059561F"/>
    <w:rsid w:val="00595A80"/>
    <w:rsid w:val="00595CEE"/>
    <w:rsid w:val="0059712D"/>
    <w:rsid w:val="005A06ED"/>
    <w:rsid w:val="005A1F4E"/>
    <w:rsid w:val="005A281F"/>
    <w:rsid w:val="005A2E54"/>
    <w:rsid w:val="005A37EC"/>
    <w:rsid w:val="005A48E3"/>
    <w:rsid w:val="005A671D"/>
    <w:rsid w:val="005A6918"/>
    <w:rsid w:val="005A6C72"/>
    <w:rsid w:val="005A738A"/>
    <w:rsid w:val="005B0E5C"/>
    <w:rsid w:val="005B22E8"/>
    <w:rsid w:val="005B2DFA"/>
    <w:rsid w:val="005B4836"/>
    <w:rsid w:val="005B6044"/>
    <w:rsid w:val="005B66C4"/>
    <w:rsid w:val="005B7299"/>
    <w:rsid w:val="005C0287"/>
    <w:rsid w:val="005C177E"/>
    <w:rsid w:val="005C3C46"/>
    <w:rsid w:val="005C6018"/>
    <w:rsid w:val="005D2483"/>
    <w:rsid w:val="005D25C2"/>
    <w:rsid w:val="005D25E8"/>
    <w:rsid w:val="005D2E78"/>
    <w:rsid w:val="005D59F2"/>
    <w:rsid w:val="005D615A"/>
    <w:rsid w:val="005D6586"/>
    <w:rsid w:val="005D6D5D"/>
    <w:rsid w:val="005D705E"/>
    <w:rsid w:val="005E080D"/>
    <w:rsid w:val="005E155F"/>
    <w:rsid w:val="005E3538"/>
    <w:rsid w:val="005E4A34"/>
    <w:rsid w:val="005E52EC"/>
    <w:rsid w:val="005E5D00"/>
    <w:rsid w:val="005E6DC7"/>
    <w:rsid w:val="005E7111"/>
    <w:rsid w:val="005E7487"/>
    <w:rsid w:val="005E7830"/>
    <w:rsid w:val="005F01E3"/>
    <w:rsid w:val="005F0702"/>
    <w:rsid w:val="005F29B4"/>
    <w:rsid w:val="005F2B10"/>
    <w:rsid w:val="005F3642"/>
    <w:rsid w:val="005F670C"/>
    <w:rsid w:val="0060157E"/>
    <w:rsid w:val="006016FE"/>
    <w:rsid w:val="00601A06"/>
    <w:rsid w:val="00603B54"/>
    <w:rsid w:val="00604114"/>
    <w:rsid w:val="006059AE"/>
    <w:rsid w:val="006065B3"/>
    <w:rsid w:val="00611E6A"/>
    <w:rsid w:val="00612BA4"/>
    <w:rsid w:val="00613ED9"/>
    <w:rsid w:val="00614D48"/>
    <w:rsid w:val="006152DC"/>
    <w:rsid w:val="0061745B"/>
    <w:rsid w:val="006174CF"/>
    <w:rsid w:val="0061772C"/>
    <w:rsid w:val="0061796D"/>
    <w:rsid w:val="006201FD"/>
    <w:rsid w:val="00621392"/>
    <w:rsid w:val="00622E2A"/>
    <w:rsid w:val="00622F5A"/>
    <w:rsid w:val="00624005"/>
    <w:rsid w:val="00624383"/>
    <w:rsid w:val="0062494A"/>
    <w:rsid w:val="00626C21"/>
    <w:rsid w:val="006271B7"/>
    <w:rsid w:val="0062730D"/>
    <w:rsid w:val="00627489"/>
    <w:rsid w:val="006305A6"/>
    <w:rsid w:val="00631091"/>
    <w:rsid w:val="00632295"/>
    <w:rsid w:val="00632702"/>
    <w:rsid w:val="00632E25"/>
    <w:rsid w:val="00632EEF"/>
    <w:rsid w:val="00634BE5"/>
    <w:rsid w:val="0063635C"/>
    <w:rsid w:val="00640756"/>
    <w:rsid w:val="00641437"/>
    <w:rsid w:val="00641E5A"/>
    <w:rsid w:val="00642A57"/>
    <w:rsid w:val="0064344D"/>
    <w:rsid w:val="006455CE"/>
    <w:rsid w:val="00646069"/>
    <w:rsid w:val="006463CB"/>
    <w:rsid w:val="00646D81"/>
    <w:rsid w:val="00651964"/>
    <w:rsid w:val="00653279"/>
    <w:rsid w:val="00655E59"/>
    <w:rsid w:val="006567F1"/>
    <w:rsid w:val="00660E26"/>
    <w:rsid w:val="00660F1D"/>
    <w:rsid w:val="00661B7A"/>
    <w:rsid w:val="00663954"/>
    <w:rsid w:val="00663AF8"/>
    <w:rsid w:val="00665057"/>
    <w:rsid w:val="006651B7"/>
    <w:rsid w:val="00665324"/>
    <w:rsid w:val="00665EC0"/>
    <w:rsid w:val="006665A2"/>
    <w:rsid w:val="006669E8"/>
    <w:rsid w:val="006671D7"/>
    <w:rsid w:val="006700E6"/>
    <w:rsid w:val="0067020A"/>
    <w:rsid w:val="006714DC"/>
    <w:rsid w:val="0067152B"/>
    <w:rsid w:val="00671768"/>
    <w:rsid w:val="00672A3C"/>
    <w:rsid w:val="00672DDD"/>
    <w:rsid w:val="00672E28"/>
    <w:rsid w:val="006739A5"/>
    <w:rsid w:val="00674486"/>
    <w:rsid w:val="006744B4"/>
    <w:rsid w:val="00677EA6"/>
    <w:rsid w:val="006809E3"/>
    <w:rsid w:val="00682318"/>
    <w:rsid w:val="0068343F"/>
    <w:rsid w:val="00684C21"/>
    <w:rsid w:val="006867A2"/>
    <w:rsid w:val="00687641"/>
    <w:rsid w:val="00687919"/>
    <w:rsid w:val="00690911"/>
    <w:rsid w:val="0069227F"/>
    <w:rsid w:val="0069251E"/>
    <w:rsid w:val="00693D1A"/>
    <w:rsid w:val="00694659"/>
    <w:rsid w:val="006948C1"/>
    <w:rsid w:val="006948FF"/>
    <w:rsid w:val="006949D3"/>
    <w:rsid w:val="00697034"/>
    <w:rsid w:val="00697515"/>
    <w:rsid w:val="006A1799"/>
    <w:rsid w:val="006A1DB7"/>
    <w:rsid w:val="006A202C"/>
    <w:rsid w:val="006A2643"/>
    <w:rsid w:val="006A4AAA"/>
    <w:rsid w:val="006B0CEB"/>
    <w:rsid w:val="006B0E2A"/>
    <w:rsid w:val="006B22FF"/>
    <w:rsid w:val="006B266C"/>
    <w:rsid w:val="006B49A3"/>
    <w:rsid w:val="006C1878"/>
    <w:rsid w:val="006C3FA5"/>
    <w:rsid w:val="006C6857"/>
    <w:rsid w:val="006C6CB7"/>
    <w:rsid w:val="006C7730"/>
    <w:rsid w:val="006C77BB"/>
    <w:rsid w:val="006D02A0"/>
    <w:rsid w:val="006D0D69"/>
    <w:rsid w:val="006D1250"/>
    <w:rsid w:val="006D280A"/>
    <w:rsid w:val="006D3358"/>
    <w:rsid w:val="006D5DB1"/>
    <w:rsid w:val="006D7049"/>
    <w:rsid w:val="006E03C5"/>
    <w:rsid w:val="006E0A45"/>
    <w:rsid w:val="006E0BF4"/>
    <w:rsid w:val="006E0F92"/>
    <w:rsid w:val="006E0FA0"/>
    <w:rsid w:val="006E201D"/>
    <w:rsid w:val="006E25DB"/>
    <w:rsid w:val="006E366F"/>
    <w:rsid w:val="006E370D"/>
    <w:rsid w:val="006E6815"/>
    <w:rsid w:val="006E68D1"/>
    <w:rsid w:val="006E715F"/>
    <w:rsid w:val="006E7D4B"/>
    <w:rsid w:val="006F2319"/>
    <w:rsid w:val="006F2689"/>
    <w:rsid w:val="006F2AE1"/>
    <w:rsid w:val="006F32F8"/>
    <w:rsid w:val="006F4812"/>
    <w:rsid w:val="006F4B00"/>
    <w:rsid w:val="006F68F9"/>
    <w:rsid w:val="006F79E7"/>
    <w:rsid w:val="00700F14"/>
    <w:rsid w:val="00701D0D"/>
    <w:rsid w:val="00702386"/>
    <w:rsid w:val="00702BA4"/>
    <w:rsid w:val="007043B9"/>
    <w:rsid w:val="007052BD"/>
    <w:rsid w:val="00705362"/>
    <w:rsid w:val="007067EE"/>
    <w:rsid w:val="00710FFC"/>
    <w:rsid w:val="00715892"/>
    <w:rsid w:val="007161F3"/>
    <w:rsid w:val="0071669A"/>
    <w:rsid w:val="007170D2"/>
    <w:rsid w:val="007170FA"/>
    <w:rsid w:val="0072149A"/>
    <w:rsid w:val="00721C09"/>
    <w:rsid w:val="007242C2"/>
    <w:rsid w:val="007257EA"/>
    <w:rsid w:val="00725DCC"/>
    <w:rsid w:val="00726777"/>
    <w:rsid w:val="00726BFD"/>
    <w:rsid w:val="00727013"/>
    <w:rsid w:val="007278EB"/>
    <w:rsid w:val="007305F6"/>
    <w:rsid w:val="007308BC"/>
    <w:rsid w:val="00732A2F"/>
    <w:rsid w:val="007339B0"/>
    <w:rsid w:val="00734C46"/>
    <w:rsid w:val="00735D60"/>
    <w:rsid w:val="007370DB"/>
    <w:rsid w:val="00741143"/>
    <w:rsid w:val="00741183"/>
    <w:rsid w:val="00741514"/>
    <w:rsid w:val="00741633"/>
    <w:rsid w:val="00742CC4"/>
    <w:rsid w:val="00742F0F"/>
    <w:rsid w:val="00743F25"/>
    <w:rsid w:val="00744D93"/>
    <w:rsid w:val="0074528C"/>
    <w:rsid w:val="00746109"/>
    <w:rsid w:val="00750E84"/>
    <w:rsid w:val="00750F8E"/>
    <w:rsid w:val="007512B1"/>
    <w:rsid w:val="00751F89"/>
    <w:rsid w:val="00756077"/>
    <w:rsid w:val="0076198F"/>
    <w:rsid w:val="00761A67"/>
    <w:rsid w:val="00761D5D"/>
    <w:rsid w:val="00762150"/>
    <w:rsid w:val="00762ED8"/>
    <w:rsid w:val="007640AF"/>
    <w:rsid w:val="00764339"/>
    <w:rsid w:val="00764933"/>
    <w:rsid w:val="00764FF6"/>
    <w:rsid w:val="0077083A"/>
    <w:rsid w:val="0077200F"/>
    <w:rsid w:val="0077240F"/>
    <w:rsid w:val="00773A58"/>
    <w:rsid w:val="00773D8B"/>
    <w:rsid w:val="007747DE"/>
    <w:rsid w:val="00774FB3"/>
    <w:rsid w:val="00775685"/>
    <w:rsid w:val="007766AA"/>
    <w:rsid w:val="007767D3"/>
    <w:rsid w:val="00777E20"/>
    <w:rsid w:val="00780137"/>
    <w:rsid w:val="00782C84"/>
    <w:rsid w:val="00782D94"/>
    <w:rsid w:val="0078443D"/>
    <w:rsid w:val="00784A83"/>
    <w:rsid w:val="00785360"/>
    <w:rsid w:val="00787456"/>
    <w:rsid w:val="00787DB2"/>
    <w:rsid w:val="00787DD1"/>
    <w:rsid w:val="007904B9"/>
    <w:rsid w:val="00793B71"/>
    <w:rsid w:val="00794571"/>
    <w:rsid w:val="00794C6E"/>
    <w:rsid w:val="0079614B"/>
    <w:rsid w:val="00796B39"/>
    <w:rsid w:val="00797021"/>
    <w:rsid w:val="007A0DF6"/>
    <w:rsid w:val="007A1B27"/>
    <w:rsid w:val="007A261A"/>
    <w:rsid w:val="007A28BA"/>
    <w:rsid w:val="007A5716"/>
    <w:rsid w:val="007A6211"/>
    <w:rsid w:val="007A6DE9"/>
    <w:rsid w:val="007A7577"/>
    <w:rsid w:val="007B0641"/>
    <w:rsid w:val="007B09BF"/>
    <w:rsid w:val="007B0FEF"/>
    <w:rsid w:val="007B1EA8"/>
    <w:rsid w:val="007B1EE0"/>
    <w:rsid w:val="007B2ABD"/>
    <w:rsid w:val="007B33EB"/>
    <w:rsid w:val="007B3587"/>
    <w:rsid w:val="007B4900"/>
    <w:rsid w:val="007B4F77"/>
    <w:rsid w:val="007B5C65"/>
    <w:rsid w:val="007B6D8A"/>
    <w:rsid w:val="007C23E4"/>
    <w:rsid w:val="007C29F6"/>
    <w:rsid w:val="007C3044"/>
    <w:rsid w:val="007C32D5"/>
    <w:rsid w:val="007C32DC"/>
    <w:rsid w:val="007C356F"/>
    <w:rsid w:val="007C4ED7"/>
    <w:rsid w:val="007C75AF"/>
    <w:rsid w:val="007C77B9"/>
    <w:rsid w:val="007C77D3"/>
    <w:rsid w:val="007D085A"/>
    <w:rsid w:val="007D1F78"/>
    <w:rsid w:val="007D44A8"/>
    <w:rsid w:val="007D54E0"/>
    <w:rsid w:val="007D679F"/>
    <w:rsid w:val="007D69C6"/>
    <w:rsid w:val="007E0B1E"/>
    <w:rsid w:val="007E1103"/>
    <w:rsid w:val="007E363B"/>
    <w:rsid w:val="007E39AF"/>
    <w:rsid w:val="007E4113"/>
    <w:rsid w:val="007E4378"/>
    <w:rsid w:val="007E4EE9"/>
    <w:rsid w:val="007E69BA"/>
    <w:rsid w:val="007E6D5D"/>
    <w:rsid w:val="007E73FB"/>
    <w:rsid w:val="007F0ECF"/>
    <w:rsid w:val="007F165A"/>
    <w:rsid w:val="007F2941"/>
    <w:rsid w:val="007F3104"/>
    <w:rsid w:val="007F31C8"/>
    <w:rsid w:val="007F3718"/>
    <w:rsid w:val="007F3CA0"/>
    <w:rsid w:val="007F465F"/>
    <w:rsid w:val="007F4F90"/>
    <w:rsid w:val="007F5812"/>
    <w:rsid w:val="007F61F8"/>
    <w:rsid w:val="007F679C"/>
    <w:rsid w:val="007F6E53"/>
    <w:rsid w:val="007F73C9"/>
    <w:rsid w:val="007F7660"/>
    <w:rsid w:val="0080033D"/>
    <w:rsid w:val="0080267E"/>
    <w:rsid w:val="0080359C"/>
    <w:rsid w:val="00804D1F"/>
    <w:rsid w:val="00805291"/>
    <w:rsid w:val="0080566E"/>
    <w:rsid w:val="00805D3D"/>
    <w:rsid w:val="008078F9"/>
    <w:rsid w:val="00811BBA"/>
    <w:rsid w:val="00812D4E"/>
    <w:rsid w:val="00813DDF"/>
    <w:rsid w:val="00814193"/>
    <w:rsid w:val="0081459A"/>
    <w:rsid w:val="00815A24"/>
    <w:rsid w:val="00816BD9"/>
    <w:rsid w:val="00816C3C"/>
    <w:rsid w:val="00820037"/>
    <w:rsid w:val="008217BC"/>
    <w:rsid w:val="00821AE9"/>
    <w:rsid w:val="008232A5"/>
    <w:rsid w:val="0082349A"/>
    <w:rsid w:val="00825EE8"/>
    <w:rsid w:val="008267C6"/>
    <w:rsid w:val="008273CE"/>
    <w:rsid w:val="00827918"/>
    <w:rsid w:val="008315BA"/>
    <w:rsid w:val="00831AF8"/>
    <w:rsid w:val="008347F2"/>
    <w:rsid w:val="008351ED"/>
    <w:rsid w:val="00837219"/>
    <w:rsid w:val="00837C33"/>
    <w:rsid w:val="008403AF"/>
    <w:rsid w:val="00840B01"/>
    <w:rsid w:val="00841920"/>
    <w:rsid w:val="00844E2C"/>
    <w:rsid w:val="008453C7"/>
    <w:rsid w:val="008465B6"/>
    <w:rsid w:val="008471D9"/>
    <w:rsid w:val="008522F4"/>
    <w:rsid w:val="008531EB"/>
    <w:rsid w:val="008539B0"/>
    <w:rsid w:val="00853AFC"/>
    <w:rsid w:val="008543E2"/>
    <w:rsid w:val="00854620"/>
    <w:rsid w:val="0086015A"/>
    <w:rsid w:val="008604BA"/>
    <w:rsid w:val="008617F2"/>
    <w:rsid w:val="008617F5"/>
    <w:rsid w:val="00862E48"/>
    <w:rsid w:val="00863580"/>
    <w:rsid w:val="00864479"/>
    <w:rsid w:val="00864A06"/>
    <w:rsid w:val="008651C7"/>
    <w:rsid w:val="00867983"/>
    <w:rsid w:val="00873008"/>
    <w:rsid w:val="00875446"/>
    <w:rsid w:val="00875692"/>
    <w:rsid w:val="00875AAF"/>
    <w:rsid w:val="0088066A"/>
    <w:rsid w:val="00885148"/>
    <w:rsid w:val="00890CC6"/>
    <w:rsid w:val="00891F34"/>
    <w:rsid w:val="00892173"/>
    <w:rsid w:val="008934DC"/>
    <w:rsid w:val="00895513"/>
    <w:rsid w:val="008A1191"/>
    <w:rsid w:val="008A2FAC"/>
    <w:rsid w:val="008A401C"/>
    <w:rsid w:val="008A5CF1"/>
    <w:rsid w:val="008A6DE6"/>
    <w:rsid w:val="008A7B54"/>
    <w:rsid w:val="008B0566"/>
    <w:rsid w:val="008B0DDB"/>
    <w:rsid w:val="008B1526"/>
    <w:rsid w:val="008B1C7A"/>
    <w:rsid w:val="008B351E"/>
    <w:rsid w:val="008B3892"/>
    <w:rsid w:val="008B4703"/>
    <w:rsid w:val="008B4AB2"/>
    <w:rsid w:val="008B6D9E"/>
    <w:rsid w:val="008B7D99"/>
    <w:rsid w:val="008C0BA4"/>
    <w:rsid w:val="008C3285"/>
    <w:rsid w:val="008C42C7"/>
    <w:rsid w:val="008C43C2"/>
    <w:rsid w:val="008C5C61"/>
    <w:rsid w:val="008C60F9"/>
    <w:rsid w:val="008C76F7"/>
    <w:rsid w:val="008C7A14"/>
    <w:rsid w:val="008C7EDF"/>
    <w:rsid w:val="008D0412"/>
    <w:rsid w:val="008D0525"/>
    <w:rsid w:val="008D226E"/>
    <w:rsid w:val="008D350E"/>
    <w:rsid w:val="008D672C"/>
    <w:rsid w:val="008D6746"/>
    <w:rsid w:val="008D7E72"/>
    <w:rsid w:val="008E08D4"/>
    <w:rsid w:val="008E13E8"/>
    <w:rsid w:val="008E1CA0"/>
    <w:rsid w:val="008E2895"/>
    <w:rsid w:val="008E2F46"/>
    <w:rsid w:val="008E42B1"/>
    <w:rsid w:val="008E6927"/>
    <w:rsid w:val="008E7BDB"/>
    <w:rsid w:val="008E7DA4"/>
    <w:rsid w:val="008F4575"/>
    <w:rsid w:val="008F5E1B"/>
    <w:rsid w:val="009003C0"/>
    <w:rsid w:val="00900508"/>
    <w:rsid w:val="009007A6"/>
    <w:rsid w:val="009015B0"/>
    <w:rsid w:val="00901B79"/>
    <w:rsid w:val="0090238B"/>
    <w:rsid w:val="009028BF"/>
    <w:rsid w:val="0090305C"/>
    <w:rsid w:val="0090307C"/>
    <w:rsid w:val="009045BF"/>
    <w:rsid w:val="00904C70"/>
    <w:rsid w:val="00904CBB"/>
    <w:rsid w:val="00907C39"/>
    <w:rsid w:val="00910078"/>
    <w:rsid w:val="009110E1"/>
    <w:rsid w:val="009115BF"/>
    <w:rsid w:val="009125B3"/>
    <w:rsid w:val="009139E5"/>
    <w:rsid w:val="00915AC0"/>
    <w:rsid w:val="00915DC3"/>
    <w:rsid w:val="009172B3"/>
    <w:rsid w:val="00920A64"/>
    <w:rsid w:val="00922690"/>
    <w:rsid w:val="00923F42"/>
    <w:rsid w:val="009240AD"/>
    <w:rsid w:val="009244F4"/>
    <w:rsid w:val="0092452C"/>
    <w:rsid w:val="009252C0"/>
    <w:rsid w:val="009262C2"/>
    <w:rsid w:val="00927473"/>
    <w:rsid w:val="00927DBD"/>
    <w:rsid w:val="00931856"/>
    <w:rsid w:val="009318D1"/>
    <w:rsid w:val="00931A31"/>
    <w:rsid w:val="00932123"/>
    <w:rsid w:val="00932760"/>
    <w:rsid w:val="00933159"/>
    <w:rsid w:val="009339C5"/>
    <w:rsid w:val="00933D9A"/>
    <w:rsid w:val="00934A48"/>
    <w:rsid w:val="00936176"/>
    <w:rsid w:val="009374E2"/>
    <w:rsid w:val="00937C04"/>
    <w:rsid w:val="00937F30"/>
    <w:rsid w:val="009418B2"/>
    <w:rsid w:val="00942320"/>
    <w:rsid w:val="0094541B"/>
    <w:rsid w:val="0094580E"/>
    <w:rsid w:val="009458B8"/>
    <w:rsid w:val="00945B99"/>
    <w:rsid w:val="00945E28"/>
    <w:rsid w:val="00946BF0"/>
    <w:rsid w:val="009471D9"/>
    <w:rsid w:val="0094766B"/>
    <w:rsid w:val="00947C31"/>
    <w:rsid w:val="009506F9"/>
    <w:rsid w:val="00951CDA"/>
    <w:rsid w:val="00952711"/>
    <w:rsid w:val="00952FC7"/>
    <w:rsid w:val="0095320B"/>
    <w:rsid w:val="00954BF4"/>
    <w:rsid w:val="00956DF0"/>
    <w:rsid w:val="00957236"/>
    <w:rsid w:val="00957709"/>
    <w:rsid w:val="0096046B"/>
    <w:rsid w:val="0096103F"/>
    <w:rsid w:val="00961840"/>
    <w:rsid w:val="009619E6"/>
    <w:rsid w:val="00962DF8"/>
    <w:rsid w:val="009637F5"/>
    <w:rsid w:val="009638EF"/>
    <w:rsid w:val="00963CFC"/>
    <w:rsid w:val="009641B5"/>
    <w:rsid w:val="009642C7"/>
    <w:rsid w:val="0096501D"/>
    <w:rsid w:val="0096539D"/>
    <w:rsid w:val="009670EE"/>
    <w:rsid w:val="00971668"/>
    <w:rsid w:val="009720AD"/>
    <w:rsid w:val="00972403"/>
    <w:rsid w:val="00972CDB"/>
    <w:rsid w:val="00973985"/>
    <w:rsid w:val="00974A66"/>
    <w:rsid w:val="0097543C"/>
    <w:rsid w:val="00975508"/>
    <w:rsid w:val="0097716B"/>
    <w:rsid w:val="00980194"/>
    <w:rsid w:val="00983C1B"/>
    <w:rsid w:val="0098497C"/>
    <w:rsid w:val="009866F4"/>
    <w:rsid w:val="00986EE7"/>
    <w:rsid w:val="0098760C"/>
    <w:rsid w:val="009903B1"/>
    <w:rsid w:val="00990798"/>
    <w:rsid w:val="00990856"/>
    <w:rsid w:val="00990EC6"/>
    <w:rsid w:val="0099360F"/>
    <w:rsid w:val="00995BC8"/>
    <w:rsid w:val="0099622C"/>
    <w:rsid w:val="00996340"/>
    <w:rsid w:val="0099697C"/>
    <w:rsid w:val="00996A2B"/>
    <w:rsid w:val="009972E9"/>
    <w:rsid w:val="009A038D"/>
    <w:rsid w:val="009A0D79"/>
    <w:rsid w:val="009A55EB"/>
    <w:rsid w:val="009A6233"/>
    <w:rsid w:val="009A73CE"/>
    <w:rsid w:val="009B15E7"/>
    <w:rsid w:val="009B1B75"/>
    <w:rsid w:val="009B209A"/>
    <w:rsid w:val="009B3161"/>
    <w:rsid w:val="009B37B3"/>
    <w:rsid w:val="009B382F"/>
    <w:rsid w:val="009B3B36"/>
    <w:rsid w:val="009B4742"/>
    <w:rsid w:val="009B547D"/>
    <w:rsid w:val="009B5677"/>
    <w:rsid w:val="009B6C46"/>
    <w:rsid w:val="009B7041"/>
    <w:rsid w:val="009C015C"/>
    <w:rsid w:val="009C037F"/>
    <w:rsid w:val="009C06D9"/>
    <w:rsid w:val="009C0DDF"/>
    <w:rsid w:val="009C12EB"/>
    <w:rsid w:val="009C16A3"/>
    <w:rsid w:val="009C5A20"/>
    <w:rsid w:val="009C62EA"/>
    <w:rsid w:val="009C75C5"/>
    <w:rsid w:val="009C7DD2"/>
    <w:rsid w:val="009D05CE"/>
    <w:rsid w:val="009D183A"/>
    <w:rsid w:val="009D26C8"/>
    <w:rsid w:val="009D4112"/>
    <w:rsid w:val="009D6E0A"/>
    <w:rsid w:val="009E0259"/>
    <w:rsid w:val="009E06D4"/>
    <w:rsid w:val="009E17E6"/>
    <w:rsid w:val="009E1C8C"/>
    <w:rsid w:val="009E23F1"/>
    <w:rsid w:val="009E2999"/>
    <w:rsid w:val="009E339D"/>
    <w:rsid w:val="009E349A"/>
    <w:rsid w:val="009E48C2"/>
    <w:rsid w:val="009E5750"/>
    <w:rsid w:val="009E5976"/>
    <w:rsid w:val="009E6141"/>
    <w:rsid w:val="009E6447"/>
    <w:rsid w:val="009E6F1A"/>
    <w:rsid w:val="009E70B0"/>
    <w:rsid w:val="009F087E"/>
    <w:rsid w:val="009F0A4C"/>
    <w:rsid w:val="009F29BB"/>
    <w:rsid w:val="009F37B9"/>
    <w:rsid w:val="009F4CBB"/>
    <w:rsid w:val="009F5FC5"/>
    <w:rsid w:val="009F6516"/>
    <w:rsid w:val="009F6E37"/>
    <w:rsid w:val="00A007AF"/>
    <w:rsid w:val="00A00D6C"/>
    <w:rsid w:val="00A0173B"/>
    <w:rsid w:val="00A02AE7"/>
    <w:rsid w:val="00A04D87"/>
    <w:rsid w:val="00A04E5C"/>
    <w:rsid w:val="00A05120"/>
    <w:rsid w:val="00A05A17"/>
    <w:rsid w:val="00A0618A"/>
    <w:rsid w:val="00A07803"/>
    <w:rsid w:val="00A10D07"/>
    <w:rsid w:val="00A14069"/>
    <w:rsid w:val="00A14798"/>
    <w:rsid w:val="00A14B34"/>
    <w:rsid w:val="00A152D0"/>
    <w:rsid w:val="00A16E2A"/>
    <w:rsid w:val="00A16E36"/>
    <w:rsid w:val="00A16E87"/>
    <w:rsid w:val="00A21F64"/>
    <w:rsid w:val="00A22850"/>
    <w:rsid w:val="00A22B93"/>
    <w:rsid w:val="00A22D9E"/>
    <w:rsid w:val="00A25098"/>
    <w:rsid w:val="00A258FB"/>
    <w:rsid w:val="00A25BB7"/>
    <w:rsid w:val="00A266CD"/>
    <w:rsid w:val="00A267C2"/>
    <w:rsid w:val="00A2798E"/>
    <w:rsid w:val="00A27EC7"/>
    <w:rsid w:val="00A3054B"/>
    <w:rsid w:val="00A31610"/>
    <w:rsid w:val="00A33B81"/>
    <w:rsid w:val="00A346A7"/>
    <w:rsid w:val="00A34902"/>
    <w:rsid w:val="00A35ADF"/>
    <w:rsid w:val="00A37614"/>
    <w:rsid w:val="00A37D17"/>
    <w:rsid w:val="00A41E63"/>
    <w:rsid w:val="00A42CB1"/>
    <w:rsid w:val="00A434CA"/>
    <w:rsid w:val="00A443C7"/>
    <w:rsid w:val="00A4680C"/>
    <w:rsid w:val="00A5084E"/>
    <w:rsid w:val="00A51CFB"/>
    <w:rsid w:val="00A52D44"/>
    <w:rsid w:val="00A541CD"/>
    <w:rsid w:val="00A54F88"/>
    <w:rsid w:val="00A54F98"/>
    <w:rsid w:val="00A60126"/>
    <w:rsid w:val="00A62589"/>
    <w:rsid w:val="00A64116"/>
    <w:rsid w:val="00A644B7"/>
    <w:rsid w:val="00A64B4D"/>
    <w:rsid w:val="00A64B71"/>
    <w:rsid w:val="00A64E4F"/>
    <w:rsid w:val="00A679C1"/>
    <w:rsid w:val="00A67C0E"/>
    <w:rsid w:val="00A71712"/>
    <w:rsid w:val="00A71EE5"/>
    <w:rsid w:val="00A72233"/>
    <w:rsid w:val="00A7254C"/>
    <w:rsid w:val="00A74409"/>
    <w:rsid w:val="00A755FB"/>
    <w:rsid w:val="00A75D80"/>
    <w:rsid w:val="00A76ABB"/>
    <w:rsid w:val="00A76E59"/>
    <w:rsid w:val="00A8021B"/>
    <w:rsid w:val="00A81000"/>
    <w:rsid w:val="00A818CD"/>
    <w:rsid w:val="00A84EF9"/>
    <w:rsid w:val="00A85EC4"/>
    <w:rsid w:val="00A860F5"/>
    <w:rsid w:val="00A867C9"/>
    <w:rsid w:val="00A8694C"/>
    <w:rsid w:val="00A91B5A"/>
    <w:rsid w:val="00A93D28"/>
    <w:rsid w:val="00A9458B"/>
    <w:rsid w:val="00A95E6B"/>
    <w:rsid w:val="00A97676"/>
    <w:rsid w:val="00AA0515"/>
    <w:rsid w:val="00AA0557"/>
    <w:rsid w:val="00AA0950"/>
    <w:rsid w:val="00AA176A"/>
    <w:rsid w:val="00AA277B"/>
    <w:rsid w:val="00AA2AE7"/>
    <w:rsid w:val="00AA2CC5"/>
    <w:rsid w:val="00AA3BD1"/>
    <w:rsid w:val="00AA3F15"/>
    <w:rsid w:val="00AA407C"/>
    <w:rsid w:val="00AA6A11"/>
    <w:rsid w:val="00AA71AC"/>
    <w:rsid w:val="00AA724B"/>
    <w:rsid w:val="00AA7EDF"/>
    <w:rsid w:val="00AB23FE"/>
    <w:rsid w:val="00AB259C"/>
    <w:rsid w:val="00AB2995"/>
    <w:rsid w:val="00AB6002"/>
    <w:rsid w:val="00AC027C"/>
    <w:rsid w:val="00AC10F9"/>
    <w:rsid w:val="00AC26B0"/>
    <w:rsid w:val="00AC31CB"/>
    <w:rsid w:val="00AC773F"/>
    <w:rsid w:val="00AC7D3E"/>
    <w:rsid w:val="00AD0283"/>
    <w:rsid w:val="00AD09EA"/>
    <w:rsid w:val="00AD21EC"/>
    <w:rsid w:val="00AD2A6B"/>
    <w:rsid w:val="00AD2D73"/>
    <w:rsid w:val="00AD2E77"/>
    <w:rsid w:val="00AD3884"/>
    <w:rsid w:val="00AD4A68"/>
    <w:rsid w:val="00AD7CE5"/>
    <w:rsid w:val="00AE00EF"/>
    <w:rsid w:val="00AE22EB"/>
    <w:rsid w:val="00AE4BC7"/>
    <w:rsid w:val="00AE4BDE"/>
    <w:rsid w:val="00AE4C6C"/>
    <w:rsid w:val="00AE6AEE"/>
    <w:rsid w:val="00AE79FA"/>
    <w:rsid w:val="00AF1533"/>
    <w:rsid w:val="00AF1B80"/>
    <w:rsid w:val="00AF2C75"/>
    <w:rsid w:val="00AF3307"/>
    <w:rsid w:val="00AF37F6"/>
    <w:rsid w:val="00AF3CEB"/>
    <w:rsid w:val="00AF3E27"/>
    <w:rsid w:val="00AF3FA5"/>
    <w:rsid w:val="00AF405D"/>
    <w:rsid w:val="00AF4985"/>
    <w:rsid w:val="00AF6062"/>
    <w:rsid w:val="00AF6799"/>
    <w:rsid w:val="00AF6DDB"/>
    <w:rsid w:val="00AF7F54"/>
    <w:rsid w:val="00B00F54"/>
    <w:rsid w:val="00B02F3C"/>
    <w:rsid w:val="00B03568"/>
    <w:rsid w:val="00B037EA"/>
    <w:rsid w:val="00B03D93"/>
    <w:rsid w:val="00B046B1"/>
    <w:rsid w:val="00B0563F"/>
    <w:rsid w:val="00B068A4"/>
    <w:rsid w:val="00B06CC2"/>
    <w:rsid w:val="00B06FC8"/>
    <w:rsid w:val="00B071A2"/>
    <w:rsid w:val="00B0736D"/>
    <w:rsid w:val="00B105E8"/>
    <w:rsid w:val="00B125FE"/>
    <w:rsid w:val="00B13450"/>
    <w:rsid w:val="00B15215"/>
    <w:rsid w:val="00B20B25"/>
    <w:rsid w:val="00B217B0"/>
    <w:rsid w:val="00B2353B"/>
    <w:rsid w:val="00B23E7B"/>
    <w:rsid w:val="00B242F6"/>
    <w:rsid w:val="00B26C02"/>
    <w:rsid w:val="00B27752"/>
    <w:rsid w:val="00B30336"/>
    <w:rsid w:val="00B30ACB"/>
    <w:rsid w:val="00B31C41"/>
    <w:rsid w:val="00B320C3"/>
    <w:rsid w:val="00B3235B"/>
    <w:rsid w:val="00B32F0E"/>
    <w:rsid w:val="00B33387"/>
    <w:rsid w:val="00B33F00"/>
    <w:rsid w:val="00B35B35"/>
    <w:rsid w:val="00B35E18"/>
    <w:rsid w:val="00B3660F"/>
    <w:rsid w:val="00B4009C"/>
    <w:rsid w:val="00B40376"/>
    <w:rsid w:val="00B4068B"/>
    <w:rsid w:val="00B40B4F"/>
    <w:rsid w:val="00B410E3"/>
    <w:rsid w:val="00B417E7"/>
    <w:rsid w:val="00B41820"/>
    <w:rsid w:val="00B41D08"/>
    <w:rsid w:val="00B43A0F"/>
    <w:rsid w:val="00B4545B"/>
    <w:rsid w:val="00B504AD"/>
    <w:rsid w:val="00B50C78"/>
    <w:rsid w:val="00B50E9F"/>
    <w:rsid w:val="00B52CC5"/>
    <w:rsid w:val="00B53F93"/>
    <w:rsid w:val="00B54BA9"/>
    <w:rsid w:val="00B561C7"/>
    <w:rsid w:val="00B565F6"/>
    <w:rsid w:val="00B566BE"/>
    <w:rsid w:val="00B577C3"/>
    <w:rsid w:val="00B57994"/>
    <w:rsid w:val="00B60282"/>
    <w:rsid w:val="00B60FD7"/>
    <w:rsid w:val="00B63656"/>
    <w:rsid w:val="00B63971"/>
    <w:rsid w:val="00B707F1"/>
    <w:rsid w:val="00B7152A"/>
    <w:rsid w:val="00B72635"/>
    <w:rsid w:val="00B761A9"/>
    <w:rsid w:val="00B7675B"/>
    <w:rsid w:val="00B77149"/>
    <w:rsid w:val="00B77407"/>
    <w:rsid w:val="00B77F5E"/>
    <w:rsid w:val="00B81389"/>
    <w:rsid w:val="00B83AE6"/>
    <w:rsid w:val="00B847D9"/>
    <w:rsid w:val="00B8516C"/>
    <w:rsid w:val="00B8599D"/>
    <w:rsid w:val="00B92388"/>
    <w:rsid w:val="00B92985"/>
    <w:rsid w:val="00B935E1"/>
    <w:rsid w:val="00B93D33"/>
    <w:rsid w:val="00B95A51"/>
    <w:rsid w:val="00B96318"/>
    <w:rsid w:val="00B9714F"/>
    <w:rsid w:val="00BA281B"/>
    <w:rsid w:val="00BA35BE"/>
    <w:rsid w:val="00BA5C4C"/>
    <w:rsid w:val="00BA774C"/>
    <w:rsid w:val="00BA79A9"/>
    <w:rsid w:val="00BB1B39"/>
    <w:rsid w:val="00BB2731"/>
    <w:rsid w:val="00BB4DA4"/>
    <w:rsid w:val="00BB4E10"/>
    <w:rsid w:val="00BB567E"/>
    <w:rsid w:val="00BB5807"/>
    <w:rsid w:val="00BB67D5"/>
    <w:rsid w:val="00BB6C07"/>
    <w:rsid w:val="00BB6E8F"/>
    <w:rsid w:val="00BC0D7D"/>
    <w:rsid w:val="00BC108A"/>
    <w:rsid w:val="00BC12F7"/>
    <w:rsid w:val="00BC2F8C"/>
    <w:rsid w:val="00BC2FD4"/>
    <w:rsid w:val="00BC4653"/>
    <w:rsid w:val="00BC478B"/>
    <w:rsid w:val="00BC52C5"/>
    <w:rsid w:val="00BC6371"/>
    <w:rsid w:val="00BC6873"/>
    <w:rsid w:val="00BD0164"/>
    <w:rsid w:val="00BD0592"/>
    <w:rsid w:val="00BD1D49"/>
    <w:rsid w:val="00BD386D"/>
    <w:rsid w:val="00BD4673"/>
    <w:rsid w:val="00BD4D39"/>
    <w:rsid w:val="00BD4E94"/>
    <w:rsid w:val="00BD55F9"/>
    <w:rsid w:val="00BD66D6"/>
    <w:rsid w:val="00BD777B"/>
    <w:rsid w:val="00BE15AA"/>
    <w:rsid w:val="00BE5BBD"/>
    <w:rsid w:val="00BE5EF2"/>
    <w:rsid w:val="00BF1EBF"/>
    <w:rsid w:val="00BF7BF4"/>
    <w:rsid w:val="00BF7CD0"/>
    <w:rsid w:val="00C023EF"/>
    <w:rsid w:val="00C024D9"/>
    <w:rsid w:val="00C03581"/>
    <w:rsid w:val="00C038CA"/>
    <w:rsid w:val="00C048A1"/>
    <w:rsid w:val="00C04930"/>
    <w:rsid w:val="00C06654"/>
    <w:rsid w:val="00C06822"/>
    <w:rsid w:val="00C06DBE"/>
    <w:rsid w:val="00C10984"/>
    <w:rsid w:val="00C11340"/>
    <w:rsid w:val="00C118F2"/>
    <w:rsid w:val="00C11DBC"/>
    <w:rsid w:val="00C130CE"/>
    <w:rsid w:val="00C134DA"/>
    <w:rsid w:val="00C13CE4"/>
    <w:rsid w:val="00C1440B"/>
    <w:rsid w:val="00C14D9F"/>
    <w:rsid w:val="00C15EBE"/>
    <w:rsid w:val="00C160A9"/>
    <w:rsid w:val="00C162CC"/>
    <w:rsid w:val="00C16E7B"/>
    <w:rsid w:val="00C2223B"/>
    <w:rsid w:val="00C23086"/>
    <w:rsid w:val="00C23AA7"/>
    <w:rsid w:val="00C25BA5"/>
    <w:rsid w:val="00C264A6"/>
    <w:rsid w:val="00C2650A"/>
    <w:rsid w:val="00C278A7"/>
    <w:rsid w:val="00C30675"/>
    <w:rsid w:val="00C30989"/>
    <w:rsid w:val="00C30C8B"/>
    <w:rsid w:val="00C30E29"/>
    <w:rsid w:val="00C30E45"/>
    <w:rsid w:val="00C30F23"/>
    <w:rsid w:val="00C31A85"/>
    <w:rsid w:val="00C32782"/>
    <w:rsid w:val="00C3284E"/>
    <w:rsid w:val="00C33119"/>
    <w:rsid w:val="00C331E1"/>
    <w:rsid w:val="00C34B00"/>
    <w:rsid w:val="00C34BF8"/>
    <w:rsid w:val="00C35669"/>
    <w:rsid w:val="00C3686D"/>
    <w:rsid w:val="00C37DCB"/>
    <w:rsid w:val="00C4074F"/>
    <w:rsid w:val="00C4122D"/>
    <w:rsid w:val="00C41E21"/>
    <w:rsid w:val="00C428DC"/>
    <w:rsid w:val="00C43891"/>
    <w:rsid w:val="00C43973"/>
    <w:rsid w:val="00C45597"/>
    <w:rsid w:val="00C4577D"/>
    <w:rsid w:val="00C46D87"/>
    <w:rsid w:val="00C47526"/>
    <w:rsid w:val="00C475F0"/>
    <w:rsid w:val="00C47715"/>
    <w:rsid w:val="00C47743"/>
    <w:rsid w:val="00C47F98"/>
    <w:rsid w:val="00C52B50"/>
    <w:rsid w:val="00C53D03"/>
    <w:rsid w:val="00C60880"/>
    <w:rsid w:val="00C664EF"/>
    <w:rsid w:val="00C7064E"/>
    <w:rsid w:val="00C73E3F"/>
    <w:rsid w:val="00C74703"/>
    <w:rsid w:val="00C74C83"/>
    <w:rsid w:val="00C74E06"/>
    <w:rsid w:val="00C751D5"/>
    <w:rsid w:val="00C75C01"/>
    <w:rsid w:val="00C76F81"/>
    <w:rsid w:val="00C805E3"/>
    <w:rsid w:val="00C833A9"/>
    <w:rsid w:val="00C84497"/>
    <w:rsid w:val="00C84C6E"/>
    <w:rsid w:val="00C85082"/>
    <w:rsid w:val="00C85565"/>
    <w:rsid w:val="00C87180"/>
    <w:rsid w:val="00C87F87"/>
    <w:rsid w:val="00C90265"/>
    <w:rsid w:val="00C91B7E"/>
    <w:rsid w:val="00C9255E"/>
    <w:rsid w:val="00C94165"/>
    <w:rsid w:val="00C9444B"/>
    <w:rsid w:val="00C945D7"/>
    <w:rsid w:val="00C948E8"/>
    <w:rsid w:val="00C957E1"/>
    <w:rsid w:val="00C96FAC"/>
    <w:rsid w:val="00C9712F"/>
    <w:rsid w:val="00CA088F"/>
    <w:rsid w:val="00CA1850"/>
    <w:rsid w:val="00CA2062"/>
    <w:rsid w:val="00CA389A"/>
    <w:rsid w:val="00CA40C6"/>
    <w:rsid w:val="00CA56F9"/>
    <w:rsid w:val="00CA63EC"/>
    <w:rsid w:val="00CA715B"/>
    <w:rsid w:val="00CA7774"/>
    <w:rsid w:val="00CA7D2D"/>
    <w:rsid w:val="00CB0BE0"/>
    <w:rsid w:val="00CB1098"/>
    <w:rsid w:val="00CB13C4"/>
    <w:rsid w:val="00CB4483"/>
    <w:rsid w:val="00CB5618"/>
    <w:rsid w:val="00CB5A28"/>
    <w:rsid w:val="00CC0E05"/>
    <w:rsid w:val="00CC13B4"/>
    <w:rsid w:val="00CC198A"/>
    <w:rsid w:val="00CC1A20"/>
    <w:rsid w:val="00CC23FE"/>
    <w:rsid w:val="00CC24DD"/>
    <w:rsid w:val="00CC310C"/>
    <w:rsid w:val="00CC31A2"/>
    <w:rsid w:val="00CC4CA0"/>
    <w:rsid w:val="00CC5B68"/>
    <w:rsid w:val="00CC5F44"/>
    <w:rsid w:val="00CC609E"/>
    <w:rsid w:val="00CC642F"/>
    <w:rsid w:val="00CC65EC"/>
    <w:rsid w:val="00CD00AB"/>
    <w:rsid w:val="00CD0D13"/>
    <w:rsid w:val="00CD1B5C"/>
    <w:rsid w:val="00CD21FF"/>
    <w:rsid w:val="00CD375D"/>
    <w:rsid w:val="00CD4BE3"/>
    <w:rsid w:val="00CD5D35"/>
    <w:rsid w:val="00CD7BE0"/>
    <w:rsid w:val="00CE1959"/>
    <w:rsid w:val="00CE3964"/>
    <w:rsid w:val="00CE5AE9"/>
    <w:rsid w:val="00CE6F35"/>
    <w:rsid w:val="00CE7303"/>
    <w:rsid w:val="00CE7861"/>
    <w:rsid w:val="00CF232F"/>
    <w:rsid w:val="00CF3218"/>
    <w:rsid w:val="00CF4AED"/>
    <w:rsid w:val="00CF534A"/>
    <w:rsid w:val="00CF5D1C"/>
    <w:rsid w:val="00CF7426"/>
    <w:rsid w:val="00CF74A5"/>
    <w:rsid w:val="00D004FD"/>
    <w:rsid w:val="00D01078"/>
    <w:rsid w:val="00D030A9"/>
    <w:rsid w:val="00D034CE"/>
    <w:rsid w:val="00D0469B"/>
    <w:rsid w:val="00D0522F"/>
    <w:rsid w:val="00D06262"/>
    <w:rsid w:val="00D06765"/>
    <w:rsid w:val="00D06AC6"/>
    <w:rsid w:val="00D105A5"/>
    <w:rsid w:val="00D10CDE"/>
    <w:rsid w:val="00D11342"/>
    <w:rsid w:val="00D11584"/>
    <w:rsid w:val="00D115B7"/>
    <w:rsid w:val="00D11916"/>
    <w:rsid w:val="00D14D5C"/>
    <w:rsid w:val="00D14EC2"/>
    <w:rsid w:val="00D159E1"/>
    <w:rsid w:val="00D1623D"/>
    <w:rsid w:val="00D2137B"/>
    <w:rsid w:val="00D214DF"/>
    <w:rsid w:val="00D21B10"/>
    <w:rsid w:val="00D21B8E"/>
    <w:rsid w:val="00D22245"/>
    <w:rsid w:val="00D225BC"/>
    <w:rsid w:val="00D22D68"/>
    <w:rsid w:val="00D24B4D"/>
    <w:rsid w:val="00D2587F"/>
    <w:rsid w:val="00D260E0"/>
    <w:rsid w:val="00D268B0"/>
    <w:rsid w:val="00D26FD5"/>
    <w:rsid w:val="00D27862"/>
    <w:rsid w:val="00D305EB"/>
    <w:rsid w:val="00D31B5B"/>
    <w:rsid w:val="00D3201C"/>
    <w:rsid w:val="00D3357F"/>
    <w:rsid w:val="00D337F1"/>
    <w:rsid w:val="00D3406B"/>
    <w:rsid w:val="00D34491"/>
    <w:rsid w:val="00D34817"/>
    <w:rsid w:val="00D349FB"/>
    <w:rsid w:val="00D35A37"/>
    <w:rsid w:val="00D41587"/>
    <w:rsid w:val="00D41675"/>
    <w:rsid w:val="00D41B5A"/>
    <w:rsid w:val="00D42176"/>
    <w:rsid w:val="00D47191"/>
    <w:rsid w:val="00D47B4B"/>
    <w:rsid w:val="00D51806"/>
    <w:rsid w:val="00D5297D"/>
    <w:rsid w:val="00D52C91"/>
    <w:rsid w:val="00D52ECE"/>
    <w:rsid w:val="00D533F5"/>
    <w:rsid w:val="00D53BD3"/>
    <w:rsid w:val="00D53EA1"/>
    <w:rsid w:val="00D54DB4"/>
    <w:rsid w:val="00D607EC"/>
    <w:rsid w:val="00D60D1C"/>
    <w:rsid w:val="00D61519"/>
    <w:rsid w:val="00D624DF"/>
    <w:rsid w:val="00D63F7C"/>
    <w:rsid w:val="00D64AFA"/>
    <w:rsid w:val="00D64C39"/>
    <w:rsid w:val="00D6581A"/>
    <w:rsid w:val="00D65BF6"/>
    <w:rsid w:val="00D67315"/>
    <w:rsid w:val="00D67F73"/>
    <w:rsid w:val="00D71F62"/>
    <w:rsid w:val="00D72A1C"/>
    <w:rsid w:val="00D72B97"/>
    <w:rsid w:val="00D739E6"/>
    <w:rsid w:val="00D7406F"/>
    <w:rsid w:val="00D75128"/>
    <w:rsid w:val="00D75908"/>
    <w:rsid w:val="00D7618B"/>
    <w:rsid w:val="00D7631C"/>
    <w:rsid w:val="00D76BEC"/>
    <w:rsid w:val="00D77F35"/>
    <w:rsid w:val="00D80C0F"/>
    <w:rsid w:val="00D8135E"/>
    <w:rsid w:val="00D8256A"/>
    <w:rsid w:val="00D837B5"/>
    <w:rsid w:val="00D8425B"/>
    <w:rsid w:val="00D84344"/>
    <w:rsid w:val="00D86799"/>
    <w:rsid w:val="00D86889"/>
    <w:rsid w:val="00D87E1C"/>
    <w:rsid w:val="00D90E51"/>
    <w:rsid w:val="00D917E9"/>
    <w:rsid w:val="00D91FC6"/>
    <w:rsid w:val="00D92C5E"/>
    <w:rsid w:val="00D9443D"/>
    <w:rsid w:val="00D94CD9"/>
    <w:rsid w:val="00D959AF"/>
    <w:rsid w:val="00D963CC"/>
    <w:rsid w:val="00D97A4F"/>
    <w:rsid w:val="00D97D3E"/>
    <w:rsid w:val="00DA071B"/>
    <w:rsid w:val="00DA0C67"/>
    <w:rsid w:val="00DA105F"/>
    <w:rsid w:val="00DA128A"/>
    <w:rsid w:val="00DA2D92"/>
    <w:rsid w:val="00DA3F4D"/>
    <w:rsid w:val="00DA4098"/>
    <w:rsid w:val="00DA4F79"/>
    <w:rsid w:val="00DA5177"/>
    <w:rsid w:val="00DA5366"/>
    <w:rsid w:val="00DA5A3B"/>
    <w:rsid w:val="00DA6696"/>
    <w:rsid w:val="00DA6BEF"/>
    <w:rsid w:val="00DA7CEE"/>
    <w:rsid w:val="00DB1D24"/>
    <w:rsid w:val="00DB3C63"/>
    <w:rsid w:val="00DB41C5"/>
    <w:rsid w:val="00DB66BD"/>
    <w:rsid w:val="00DB7725"/>
    <w:rsid w:val="00DC0D1E"/>
    <w:rsid w:val="00DC2A61"/>
    <w:rsid w:val="00DC3D12"/>
    <w:rsid w:val="00DC504E"/>
    <w:rsid w:val="00DC55CF"/>
    <w:rsid w:val="00DD12AE"/>
    <w:rsid w:val="00DD2646"/>
    <w:rsid w:val="00DD4411"/>
    <w:rsid w:val="00DD7105"/>
    <w:rsid w:val="00DD7318"/>
    <w:rsid w:val="00DD7E4B"/>
    <w:rsid w:val="00DE192A"/>
    <w:rsid w:val="00DE3DB0"/>
    <w:rsid w:val="00DE402A"/>
    <w:rsid w:val="00DE44A2"/>
    <w:rsid w:val="00DE6377"/>
    <w:rsid w:val="00DE7F4A"/>
    <w:rsid w:val="00DF16BA"/>
    <w:rsid w:val="00DF186C"/>
    <w:rsid w:val="00DF2D37"/>
    <w:rsid w:val="00DF3341"/>
    <w:rsid w:val="00DF38D3"/>
    <w:rsid w:val="00DF44B5"/>
    <w:rsid w:val="00DF5744"/>
    <w:rsid w:val="00DF5B67"/>
    <w:rsid w:val="00DF6EC7"/>
    <w:rsid w:val="00DF762C"/>
    <w:rsid w:val="00DF769E"/>
    <w:rsid w:val="00DF79E3"/>
    <w:rsid w:val="00E01248"/>
    <w:rsid w:val="00E0176A"/>
    <w:rsid w:val="00E01C13"/>
    <w:rsid w:val="00E01D81"/>
    <w:rsid w:val="00E0471E"/>
    <w:rsid w:val="00E04EBD"/>
    <w:rsid w:val="00E0795C"/>
    <w:rsid w:val="00E1035E"/>
    <w:rsid w:val="00E10BA4"/>
    <w:rsid w:val="00E14D07"/>
    <w:rsid w:val="00E16377"/>
    <w:rsid w:val="00E16582"/>
    <w:rsid w:val="00E17F94"/>
    <w:rsid w:val="00E21592"/>
    <w:rsid w:val="00E21FA4"/>
    <w:rsid w:val="00E23624"/>
    <w:rsid w:val="00E265C7"/>
    <w:rsid w:val="00E27330"/>
    <w:rsid w:val="00E2769E"/>
    <w:rsid w:val="00E302BB"/>
    <w:rsid w:val="00E309CF"/>
    <w:rsid w:val="00E31AC5"/>
    <w:rsid w:val="00E31BC5"/>
    <w:rsid w:val="00E323F2"/>
    <w:rsid w:val="00E32A2C"/>
    <w:rsid w:val="00E34383"/>
    <w:rsid w:val="00E34C78"/>
    <w:rsid w:val="00E35396"/>
    <w:rsid w:val="00E353A4"/>
    <w:rsid w:val="00E363BB"/>
    <w:rsid w:val="00E3681D"/>
    <w:rsid w:val="00E36CAD"/>
    <w:rsid w:val="00E37A13"/>
    <w:rsid w:val="00E40D77"/>
    <w:rsid w:val="00E4188A"/>
    <w:rsid w:val="00E4194D"/>
    <w:rsid w:val="00E434E4"/>
    <w:rsid w:val="00E44682"/>
    <w:rsid w:val="00E45448"/>
    <w:rsid w:val="00E45BB7"/>
    <w:rsid w:val="00E46FEE"/>
    <w:rsid w:val="00E47604"/>
    <w:rsid w:val="00E47B71"/>
    <w:rsid w:val="00E50373"/>
    <w:rsid w:val="00E51DB2"/>
    <w:rsid w:val="00E53115"/>
    <w:rsid w:val="00E541BB"/>
    <w:rsid w:val="00E546E0"/>
    <w:rsid w:val="00E55561"/>
    <w:rsid w:val="00E55B5E"/>
    <w:rsid w:val="00E56986"/>
    <w:rsid w:val="00E57FED"/>
    <w:rsid w:val="00E61237"/>
    <w:rsid w:val="00E62193"/>
    <w:rsid w:val="00E62B65"/>
    <w:rsid w:val="00E6406B"/>
    <w:rsid w:val="00E6439C"/>
    <w:rsid w:val="00E66E7C"/>
    <w:rsid w:val="00E706BE"/>
    <w:rsid w:val="00E70A72"/>
    <w:rsid w:val="00E70CD8"/>
    <w:rsid w:val="00E71D4B"/>
    <w:rsid w:val="00E74771"/>
    <w:rsid w:val="00E747C1"/>
    <w:rsid w:val="00E761D5"/>
    <w:rsid w:val="00E770A9"/>
    <w:rsid w:val="00E77921"/>
    <w:rsid w:val="00E80E93"/>
    <w:rsid w:val="00E82BB0"/>
    <w:rsid w:val="00E83A66"/>
    <w:rsid w:val="00E84B2B"/>
    <w:rsid w:val="00E85498"/>
    <w:rsid w:val="00E855FB"/>
    <w:rsid w:val="00E87776"/>
    <w:rsid w:val="00E90348"/>
    <w:rsid w:val="00E90C65"/>
    <w:rsid w:val="00E9277E"/>
    <w:rsid w:val="00E93BC4"/>
    <w:rsid w:val="00E95621"/>
    <w:rsid w:val="00E9585A"/>
    <w:rsid w:val="00E958C9"/>
    <w:rsid w:val="00E976B1"/>
    <w:rsid w:val="00EA056F"/>
    <w:rsid w:val="00EA311C"/>
    <w:rsid w:val="00EA3DE6"/>
    <w:rsid w:val="00EA47E7"/>
    <w:rsid w:val="00EA5C1D"/>
    <w:rsid w:val="00EA5D3F"/>
    <w:rsid w:val="00EA7C62"/>
    <w:rsid w:val="00EB0B0C"/>
    <w:rsid w:val="00EB2240"/>
    <w:rsid w:val="00EB3519"/>
    <w:rsid w:val="00EB3E04"/>
    <w:rsid w:val="00EB612C"/>
    <w:rsid w:val="00EB77EB"/>
    <w:rsid w:val="00EC04D5"/>
    <w:rsid w:val="00EC1940"/>
    <w:rsid w:val="00EC21D4"/>
    <w:rsid w:val="00EC29D1"/>
    <w:rsid w:val="00EC68BB"/>
    <w:rsid w:val="00EC68DF"/>
    <w:rsid w:val="00ED1CC5"/>
    <w:rsid w:val="00ED296F"/>
    <w:rsid w:val="00ED4FEB"/>
    <w:rsid w:val="00ED54F7"/>
    <w:rsid w:val="00ED6CB0"/>
    <w:rsid w:val="00EE0808"/>
    <w:rsid w:val="00EE0D4A"/>
    <w:rsid w:val="00EE0EB9"/>
    <w:rsid w:val="00EE18D1"/>
    <w:rsid w:val="00EE1DDF"/>
    <w:rsid w:val="00EE21FC"/>
    <w:rsid w:val="00EE39E0"/>
    <w:rsid w:val="00EE60A7"/>
    <w:rsid w:val="00EE70CC"/>
    <w:rsid w:val="00EE7D72"/>
    <w:rsid w:val="00EF0086"/>
    <w:rsid w:val="00EF0827"/>
    <w:rsid w:val="00EF1B3E"/>
    <w:rsid w:val="00EF1D62"/>
    <w:rsid w:val="00EF23FC"/>
    <w:rsid w:val="00EF3375"/>
    <w:rsid w:val="00EF3FE4"/>
    <w:rsid w:val="00EF4C00"/>
    <w:rsid w:val="00EF6393"/>
    <w:rsid w:val="00F00FE7"/>
    <w:rsid w:val="00F02E70"/>
    <w:rsid w:val="00F03596"/>
    <w:rsid w:val="00F03C5E"/>
    <w:rsid w:val="00F04162"/>
    <w:rsid w:val="00F044B6"/>
    <w:rsid w:val="00F05108"/>
    <w:rsid w:val="00F051EB"/>
    <w:rsid w:val="00F0599F"/>
    <w:rsid w:val="00F05E85"/>
    <w:rsid w:val="00F063EB"/>
    <w:rsid w:val="00F07DC6"/>
    <w:rsid w:val="00F123CF"/>
    <w:rsid w:val="00F12492"/>
    <w:rsid w:val="00F12B94"/>
    <w:rsid w:val="00F12E11"/>
    <w:rsid w:val="00F13103"/>
    <w:rsid w:val="00F13297"/>
    <w:rsid w:val="00F148AD"/>
    <w:rsid w:val="00F16183"/>
    <w:rsid w:val="00F16901"/>
    <w:rsid w:val="00F2045F"/>
    <w:rsid w:val="00F206C9"/>
    <w:rsid w:val="00F21642"/>
    <w:rsid w:val="00F22353"/>
    <w:rsid w:val="00F229A7"/>
    <w:rsid w:val="00F231C0"/>
    <w:rsid w:val="00F23270"/>
    <w:rsid w:val="00F243E0"/>
    <w:rsid w:val="00F258DA"/>
    <w:rsid w:val="00F2628B"/>
    <w:rsid w:val="00F30115"/>
    <w:rsid w:val="00F31D46"/>
    <w:rsid w:val="00F3403C"/>
    <w:rsid w:val="00F346CB"/>
    <w:rsid w:val="00F3538C"/>
    <w:rsid w:val="00F372FC"/>
    <w:rsid w:val="00F42EE6"/>
    <w:rsid w:val="00F45806"/>
    <w:rsid w:val="00F45E0C"/>
    <w:rsid w:val="00F47DF8"/>
    <w:rsid w:val="00F50646"/>
    <w:rsid w:val="00F5132E"/>
    <w:rsid w:val="00F52606"/>
    <w:rsid w:val="00F53092"/>
    <w:rsid w:val="00F532C2"/>
    <w:rsid w:val="00F540C2"/>
    <w:rsid w:val="00F5502F"/>
    <w:rsid w:val="00F569FB"/>
    <w:rsid w:val="00F60743"/>
    <w:rsid w:val="00F62227"/>
    <w:rsid w:val="00F62268"/>
    <w:rsid w:val="00F63A0A"/>
    <w:rsid w:val="00F71376"/>
    <w:rsid w:val="00F72278"/>
    <w:rsid w:val="00F72BD4"/>
    <w:rsid w:val="00F732DA"/>
    <w:rsid w:val="00F7382F"/>
    <w:rsid w:val="00F73838"/>
    <w:rsid w:val="00F74F78"/>
    <w:rsid w:val="00F75701"/>
    <w:rsid w:val="00F76958"/>
    <w:rsid w:val="00F7765D"/>
    <w:rsid w:val="00F7766B"/>
    <w:rsid w:val="00F77A3F"/>
    <w:rsid w:val="00F803CB"/>
    <w:rsid w:val="00F81872"/>
    <w:rsid w:val="00F835DF"/>
    <w:rsid w:val="00F84D2E"/>
    <w:rsid w:val="00F85A09"/>
    <w:rsid w:val="00F8629C"/>
    <w:rsid w:val="00F863B7"/>
    <w:rsid w:val="00F8652F"/>
    <w:rsid w:val="00F86588"/>
    <w:rsid w:val="00F86A64"/>
    <w:rsid w:val="00F94FDB"/>
    <w:rsid w:val="00F953C6"/>
    <w:rsid w:val="00F95BF3"/>
    <w:rsid w:val="00F9720F"/>
    <w:rsid w:val="00F9722E"/>
    <w:rsid w:val="00F977CF"/>
    <w:rsid w:val="00FA277D"/>
    <w:rsid w:val="00FA28DE"/>
    <w:rsid w:val="00FA5998"/>
    <w:rsid w:val="00FA5F28"/>
    <w:rsid w:val="00FA69E7"/>
    <w:rsid w:val="00FB02AD"/>
    <w:rsid w:val="00FB1DDF"/>
    <w:rsid w:val="00FB2381"/>
    <w:rsid w:val="00FB4FE4"/>
    <w:rsid w:val="00FB5EB2"/>
    <w:rsid w:val="00FB65E4"/>
    <w:rsid w:val="00FB783A"/>
    <w:rsid w:val="00FC0F31"/>
    <w:rsid w:val="00FC1843"/>
    <w:rsid w:val="00FC2094"/>
    <w:rsid w:val="00FC242C"/>
    <w:rsid w:val="00FC4A98"/>
    <w:rsid w:val="00FC4E72"/>
    <w:rsid w:val="00FC614A"/>
    <w:rsid w:val="00FC6206"/>
    <w:rsid w:val="00FC6A22"/>
    <w:rsid w:val="00FC76AF"/>
    <w:rsid w:val="00FD1B9E"/>
    <w:rsid w:val="00FD332B"/>
    <w:rsid w:val="00FD4803"/>
    <w:rsid w:val="00FD5187"/>
    <w:rsid w:val="00FD6618"/>
    <w:rsid w:val="00FD6CCF"/>
    <w:rsid w:val="00FD779C"/>
    <w:rsid w:val="00FD79FF"/>
    <w:rsid w:val="00FE0A6B"/>
    <w:rsid w:val="00FE2678"/>
    <w:rsid w:val="00FE2827"/>
    <w:rsid w:val="00FE2A62"/>
    <w:rsid w:val="00FE3CCD"/>
    <w:rsid w:val="00FE43F8"/>
    <w:rsid w:val="00FE4750"/>
    <w:rsid w:val="00FE5A52"/>
    <w:rsid w:val="00FF07CE"/>
    <w:rsid w:val="00FF0B8A"/>
    <w:rsid w:val="00FF384F"/>
    <w:rsid w:val="00FF3EF2"/>
    <w:rsid w:val="00FF4D14"/>
    <w:rsid w:val="00FF5DDB"/>
    <w:rsid w:val="2A04B8E6"/>
    <w:rsid w:val="536E4DB9"/>
    <w:rsid w:val="60D036F8"/>
    <w:rsid w:val="64F69063"/>
    <w:rsid w:val="7B538AB8"/>
    <w:rsid w:val="7EA6823C"/>
    <w:rsid w:val="7F1B066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6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F79"/>
    <w:pPr>
      <w:spacing w:before="60" w:after="60"/>
      <w:jc w:val="both"/>
    </w:pPr>
    <w:rPr>
      <w:rFonts w:eastAsia="Times New Roman" w:cs="Times New Roman"/>
      <w:sz w:val="22"/>
      <w:szCs w:val="24"/>
      <w:lang w:eastAsia="it-IT"/>
    </w:rPr>
  </w:style>
  <w:style w:type="paragraph" w:styleId="Heading1">
    <w:name w:val="heading 1"/>
    <w:basedOn w:val="Normal"/>
    <w:next w:val="Normal"/>
    <w:link w:val="Heading1Char"/>
    <w:uiPriority w:val="9"/>
    <w:qFormat/>
    <w:rsid w:val="006F2C0B"/>
    <w:pPr>
      <w:keepNext/>
      <w:numPr>
        <w:numId w:val="1"/>
      </w:numPr>
      <w:spacing w:before="240" w:after="240"/>
      <w:outlineLvl w:val="0"/>
    </w:pPr>
    <w:rPr>
      <w:rFonts w:cs="Arial"/>
      <w:b/>
      <w:bCs/>
      <w:kern w:val="2"/>
      <w:sz w:val="28"/>
      <w:szCs w:val="32"/>
    </w:rPr>
  </w:style>
  <w:style w:type="paragraph" w:styleId="Heading2">
    <w:name w:val="heading 2"/>
    <w:basedOn w:val="Normal"/>
    <w:next w:val="Normal"/>
    <w:link w:val="Heading2Char"/>
    <w:autoRedefine/>
    <w:uiPriority w:val="9"/>
    <w:qFormat/>
    <w:rsid w:val="006F2C0B"/>
    <w:pPr>
      <w:keepNext/>
      <w:numPr>
        <w:ilvl w:val="1"/>
        <w:numId w:val="1"/>
      </w:numPr>
      <w:spacing w:before="480" w:after="240"/>
      <w:jc w:val="left"/>
      <w:outlineLvl w:val="1"/>
    </w:pPr>
    <w:rPr>
      <w:rFonts w:cs="Arial"/>
      <w:b/>
      <w:bCs/>
      <w:iCs/>
      <w:sz w:val="28"/>
      <w:szCs w:val="28"/>
    </w:rPr>
  </w:style>
  <w:style w:type="paragraph" w:styleId="Heading3">
    <w:name w:val="heading 3"/>
    <w:basedOn w:val="Normal"/>
    <w:next w:val="Normal"/>
    <w:link w:val="Heading3Char"/>
    <w:uiPriority w:val="9"/>
    <w:qFormat/>
    <w:rsid w:val="006F2C0B"/>
    <w:pPr>
      <w:keepNext/>
      <w:numPr>
        <w:ilvl w:val="2"/>
        <w:numId w:val="1"/>
      </w:numPr>
      <w:spacing w:before="240"/>
      <w:outlineLvl w:val="2"/>
    </w:pPr>
    <w:rPr>
      <w:rFonts w:cs="Arial"/>
      <w:b/>
      <w:bCs/>
      <w:sz w:val="26"/>
      <w:szCs w:val="26"/>
    </w:rPr>
  </w:style>
  <w:style w:type="paragraph" w:styleId="Heading4">
    <w:name w:val="heading 4"/>
    <w:basedOn w:val="Normal"/>
    <w:next w:val="Normal"/>
    <w:link w:val="Heading4Char"/>
    <w:uiPriority w:val="9"/>
    <w:qFormat/>
    <w:rsid w:val="006F2C0B"/>
    <w:pPr>
      <w:keepNext/>
      <w:numPr>
        <w:ilvl w:val="3"/>
        <w:numId w:val="1"/>
      </w:numPr>
      <w:spacing w:before="240"/>
      <w:outlineLvl w:val="3"/>
    </w:pPr>
    <w:rPr>
      <w:b/>
      <w:bCs/>
      <w:szCs w:val="28"/>
      <w:u w:val="single"/>
    </w:rPr>
  </w:style>
  <w:style w:type="paragraph" w:styleId="Heading5">
    <w:name w:val="heading 5"/>
    <w:basedOn w:val="Normal"/>
    <w:next w:val="Normal"/>
    <w:link w:val="Heading5Char"/>
    <w:uiPriority w:val="9"/>
    <w:qFormat/>
    <w:rsid w:val="006F2C0B"/>
    <w:pPr>
      <w:numPr>
        <w:ilvl w:val="4"/>
        <w:numId w:val="1"/>
      </w:numPr>
      <w:tabs>
        <w:tab w:val="left" w:pos="1134"/>
      </w:tabs>
      <w:spacing w:before="240"/>
      <w:jc w:val="left"/>
      <w:outlineLvl w:val="4"/>
    </w:pPr>
    <w:rPr>
      <w:b/>
      <w:bCs/>
      <w:iCs/>
      <w:szCs w:val="26"/>
    </w:rPr>
  </w:style>
  <w:style w:type="paragraph" w:styleId="Heading6">
    <w:name w:val="heading 6"/>
    <w:basedOn w:val="Normal"/>
    <w:next w:val="Normal"/>
    <w:link w:val="Heading6Char"/>
    <w:uiPriority w:val="9"/>
    <w:qFormat/>
    <w:rsid w:val="006F2C0B"/>
    <w:pPr>
      <w:numPr>
        <w:ilvl w:val="5"/>
        <w:numId w:val="1"/>
      </w:numPr>
      <w:spacing w:before="240"/>
      <w:jc w:val="left"/>
      <w:outlineLvl w:val="5"/>
    </w:pPr>
    <w:rPr>
      <w:b/>
      <w:bCs/>
      <w:szCs w:val="22"/>
    </w:rPr>
  </w:style>
  <w:style w:type="paragraph" w:styleId="Heading7">
    <w:name w:val="heading 7"/>
    <w:basedOn w:val="Normal"/>
    <w:next w:val="Normal"/>
    <w:link w:val="Heading7Char"/>
    <w:uiPriority w:val="9"/>
    <w:qFormat/>
    <w:rsid w:val="006F2C0B"/>
    <w:pPr>
      <w:numPr>
        <w:ilvl w:val="6"/>
        <w:numId w:val="1"/>
      </w:numPr>
      <w:spacing w:before="240"/>
      <w:jc w:val="left"/>
      <w:outlineLvl w:val="6"/>
    </w:pPr>
    <w:rPr>
      <w:b/>
    </w:rPr>
  </w:style>
  <w:style w:type="paragraph" w:styleId="Heading8">
    <w:name w:val="heading 8"/>
    <w:basedOn w:val="Normal"/>
    <w:next w:val="Normal"/>
    <w:link w:val="Heading8Char"/>
    <w:uiPriority w:val="9"/>
    <w:qFormat/>
    <w:rsid w:val="006F2C0B"/>
    <w:pPr>
      <w:numPr>
        <w:ilvl w:val="7"/>
        <w:numId w:val="1"/>
      </w:numPr>
      <w:spacing w:before="240"/>
      <w:outlineLvl w:val="7"/>
    </w:pPr>
    <w:rPr>
      <w:rFonts w:ascii="Times New Roman" w:hAnsi="Times New Roman"/>
      <w:i/>
      <w:iCs/>
    </w:rPr>
  </w:style>
  <w:style w:type="paragraph" w:styleId="Heading9">
    <w:name w:val="heading 9"/>
    <w:basedOn w:val="Normal"/>
    <w:next w:val="Normal"/>
    <w:link w:val="Heading9Char"/>
    <w:uiPriority w:val="9"/>
    <w:qFormat/>
    <w:rsid w:val="006F2C0B"/>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F2C0B"/>
    <w:rPr>
      <w:rFonts w:ascii="Calibri" w:eastAsia="Times New Roman" w:hAnsi="Calibri" w:cs="Arial"/>
      <w:b/>
      <w:bCs/>
      <w:kern w:val="2"/>
      <w:sz w:val="28"/>
      <w:szCs w:val="32"/>
      <w:lang w:eastAsia="it-IT"/>
    </w:rPr>
  </w:style>
  <w:style w:type="character" w:customStyle="1" w:styleId="Heading2Char">
    <w:name w:val="Heading 2 Char"/>
    <w:basedOn w:val="DefaultParagraphFont"/>
    <w:link w:val="Heading2"/>
    <w:uiPriority w:val="9"/>
    <w:qFormat/>
    <w:rsid w:val="006F2C0B"/>
    <w:rPr>
      <w:rFonts w:ascii="Calibri" w:eastAsia="Times New Roman" w:hAnsi="Calibri" w:cs="Arial"/>
      <w:b/>
      <w:bCs/>
      <w:iCs/>
      <w:sz w:val="28"/>
      <w:szCs w:val="28"/>
      <w:lang w:eastAsia="it-IT"/>
    </w:rPr>
  </w:style>
  <w:style w:type="character" w:customStyle="1" w:styleId="Heading3Char">
    <w:name w:val="Heading 3 Char"/>
    <w:basedOn w:val="DefaultParagraphFont"/>
    <w:link w:val="Heading3"/>
    <w:uiPriority w:val="9"/>
    <w:qFormat/>
    <w:rsid w:val="006F2C0B"/>
    <w:rPr>
      <w:rFonts w:ascii="Calibri" w:eastAsia="Times New Roman" w:hAnsi="Calibri" w:cs="Arial"/>
      <w:b/>
      <w:bCs/>
      <w:sz w:val="26"/>
      <w:szCs w:val="26"/>
      <w:lang w:eastAsia="it-IT"/>
    </w:rPr>
  </w:style>
  <w:style w:type="character" w:customStyle="1" w:styleId="Heading4Char">
    <w:name w:val="Heading 4 Char"/>
    <w:basedOn w:val="DefaultParagraphFont"/>
    <w:link w:val="Heading4"/>
    <w:uiPriority w:val="9"/>
    <w:qFormat/>
    <w:rsid w:val="006F2C0B"/>
    <w:rPr>
      <w:rFonts w:ascii="Calibri" w:eastAsia="Times New Roman" w:hAnsi="Calibri" w:cs="Times New Roman"/>
      <w:b/>
      <w:bCs/>
      <w:szCs w:val="28"/>
      <w:u w:val="single"/>
      <w:lang w:eastAsia="it-IT"/>
    </w:rPr>
  </w:style>
  <w:style w:type="character" w:customStyle="1" w:styleId="Heading5Char">
    <w:name w:val="Heading 5 Char"/>
    <w:basedOn w:val="DefaultParagraphFont"/>
    <w:link w:val="Heading5"/>
    <w:uiPriority w:val="9"/>
    <w:qFormat/>
    <w:rsid w:val="006F2C0B"/>
    <w:rPr>
      <w:rFonts w:ascii="Calibri" w:eastAsia="Times New Roman" w:hAnsi="Calibri" w:cs="Times New Roman"/>
      <w:b/>
      <w:bCs/>
      <w:iCs/>
      <w:szCs w:val="26"/>
      <w:lang w:eastAsia="it-IT"/>
    </w:rPr>
  </w:style>
  <w:style w:type="character" w:customStyle="1" w:styleId="Heading6Char">
    <w:name w:val="Heading 6 Char"/>
    <w:basedOn w:val="DefaultParagraphFont"/>
    <w:link w:val="Heading6"/>
    <w:uiPriority w:val="9"/>
    <w:qFormat/>
    <w:rsid w:val="006F2C0B"/>
    <w:rPr>
      <w:rFonts w:ascii="Calibri" w:eastAsia="Times New Roman" w:hAnsi="Calibri" w:cs="Times New Roman"/>
      <w:b/>
      <w:bCs/>
      <w:lang w:eastAsia="it-IT"/>
    </w:rPr>
  </w:style>
  <w:style w:type="character" w:customStyle="1" w:styleId="Heading7Char">
    <w:name w:val="Heading 7 Char"/>
    <w:basedOn w:val="DefaultParagraphFont"/>
    <w:link w:val="Heading7"/>
    <w:uiPriority w:val="9"/>
    <w:qFormat/>
    <w:rsid w:val="006F2C0B"/>
    <w:rPr>
      <w:rFonts w:ascii="Calibri" w:eastAsia="Times New Roman" w:hAnsi="Calibri" w:cs="Times New Roman"/>
      <w:b/>
      <w:szCs w:val="24"/>
      <w:lang w:eastAsia="it-IT"/>
    </w:rPr>
  </w:style>
  <w:style w:type="character" w:customStyle="1" w:styleId="Heading8Char">
    <w:name w:val="Heading 8 Char"/>
    <w:basedOn w:val="DefaultParagraphFont"/>
    <w:link w:val="Heading8"/>
    <w:uiPriority w:val="9"/>
    <w:qFormat/>
    <w:rsid w:val="006F2C0B"/>
    <w:rPr>
      <w:rFonts w:ascii="Times New Roman" w:eastAsia="Times New Roman" w:hAnsi="Times New Roman" w:cs="Times New Roman"/>
      <w:i/>
      <w:iCs/>
      <w:szCs w:val="24"/>
      <w:lang w:eastAsia="it-IT"/>
    </w:rPr>
  </w:style>
  <w:style w:type="character" w:customStyle="1" w:styleId="Heading9Char">
    <w:name w:val="Heading 9 Char"/>
    <w:basedOn w:val="DefaultParagraphFont"/>
    <w:link w:val="Heading9"/>
    <w:uiPriority w:val="9"/>
    <w:qFormat/>
    <w:rsid w:val="006F2C0B"/>
    <w:rPr>
      <w:rFonts w:ascii="Calibri" w:eastAsia="Times New Roman" w:hAnsi="Calibri" w:cs="Arial"/>
      <w:lang w:eastAsia="it-IT"/>
    </w:rPr>
  </w:style>
  <w:style w:type="character" w:customStyle="1" w:styleId="HeaderChar">
    <w:name w:val="Header Char"/>
    <w:basedOn w:val="DefaultParagraphFont"/>
    <w:link w:val="Header"/>
    <w:uiPriority w:val="99"/>
    <w:qFormat/>
    <w:rsid w:val="006F2C0B"/>
    <w:rPr>
      <w:rFonts w:ascii="Calibri" w:eastAsia="Times New Roman" w:hAnsi="Calibri" w:cs="Times New Roman"/>
      <w:szCs w:val="24"/>
      <w:lang w:eastAsia="it-IT"/>
    </w:rPr>
  </w:style>
  <w:style w:type="character" w:customStyle="1" w:styleId="FooterChar">
    <w:name w:val="Footer Char"/>
    <w:basedOn w:val="DefaultParagraphFont"/>
    <w:link w:val="Footer"/>
    <w:uiPriority w:val="99"/>
    <w:qFormat/>
    <w:rsid w:val="006F2C0B"/>
    <w:rPr>
      <w:rFonts w:ascii="Calibri" w:eastAsia="Times New Roman" w:hAnsi="Calibri" w:cs="Times New Roman"/>
      <w:szCs w:val="24"/>
      <w:lang w:eastAsia="it-IT"/>
    </w:rPr>
  </w:style>
  <w:style w:type="character" w:customStyle="1" w:styleId="NormaleCMCarattere">
    <w:name w:val="Normale CM Carattere"/>
    <w:link w:val="NormaleCM"/>
    <w:qFormat/>
    <w:locked/>
    <w:rsid w:val="006F2C0B"/>
    <w:rPr>
      <w:rFonts w:ascii="Arial Narrow" w:eastAsia="Times New Roman" w:hAnsi="Arial Narrow"/>
      <w:sz w:val="20"/>
      <w:szCs w:val="24"/>
    </w:rPr>
  </w:style>
  <w:style w:type="character" w:customStyle="1" w:styleId="normaltextrun">
    <w:name w:val="normaltextrun"/>
    <w:basedOn w:val="DefaultParagraphFont"/>
    <w:qFormat/>
    <w:rsid w:val="006F2C0B"/>
  </w:style>
  <w:style w:type="character" w:customStyle="1" w:styleId="ListParagraphChar">
    <w:name w:val="List Paragraph Char"/>
    <w:aliases w:val="Paragrafo elenco 2 Char,Bullet List Char,FooterText Char,numbered Char,Paragraphe de liste1 Char,Bulletr List Paragraph Char,列出段落 Char,列出段落1 Char,List Paragraph21 Char,Listeafsnit1 Char,Parágrafo da Lista1 Char,Párrafo de lista1 Char"/>
    <w:link w:val="ListParagraph"/>
    <w:uiPriority w:val="34"/>
    <w:qFormat/>
    <w:locked/>
    <w:rsid w:val="00B37645"/>
    <w:rPr>
      <w:rFonts w:ascii="Calibri" w:eastAsia="Times New Roman" w:hAnsi="Calibri" w:cs="Times New Roman"/>
      <w:szCs w:val="24"/>
      <w:lang w:eastAsia="it-IT"/>
    </w:rPr>
  </w:style>
  <w:style w:type="character" w:styleId="CommentReference">
    <w:name w:val="annotation reference"/>
    <w:basedOn w:val="DefaultParagraphFont"/>
    <w:uiPriority w:val="99"/>
    <w:semiHidden/>
    <w:unhideWhenUsed/>
    <w:qFormat/>
    <w:rsid w:val="00EE3779"/>
    <w:rPr>
      <w:sz w:val="16"/>
      <w:szCs w:val="16"/>
    </w:rPr>
  </w:style>
  <w:style w:type="character" w:customStyle="1" w:styleId="CommentTextChar">
    <w:name w:val="Comment Text Char"/>
    <w:basedOn w:val="DefaultParagraphFont"/>
    <w:link w:val="CommentText"/>
    <w:uiPriority w:val="99"/>
    <w:qFormat/>
    <w:rsid w:val="00EE3779"/>
    <w:rPr>
      <w:rFonts w:ascii="Calibri" w:eastAsia="Times New Roman" w:hAnsi="Calibri" w:cs="Times New Roman"/>
      <w:sz w:val="20"/>
      <w:szCs w:val="20"/>
      <w:lang w:eastAsia="it-IT"/>
    </w:rPr>
  </w:style>
  <w:style w:type="character" w:customStyle="1" w:styleId="CommentSubjectChar">
    <w:name w:val="Comment Subject Char"/>
    <w:basedOn w:val="CommentTextChar"/>
    <w:link w:val="CommentSubject"/>
    <w:uiPriority w:val="99"/>
    <w:semiHidden/>
    <w:qFormat/>
    <w:rsid w:val="00EE3779"/>
    <w:rPr>
      <w:rFonts w:ascii="Calibri" w:eastAsia="Times New Roman" w:hAnsi="Calibri" w:cs="Times New Roman"/>
      <w:b/>
      <w:bCs/>
      <w:sz w:val="20"/>
      <w:szCs w:val="20"/>
      <w:lang w:eastAsia="it-IT"/>
    </w:rPr>
  </w:style>
  <w:style w:type="character" w:customStyle="1" w:styleId="spellingerror">
    <w:name w:val="spellingerror"/>
    <w:basedOn w:val="DefaultParagraphFont"/>
    <w:qFormat/>
    <w:rsid w:val="00435B8A"/>
  </w:style>
  <w:style w:type="character" w:customStyle="1" w:styleId="eop">
    <w:name w:val="eop"/>
    <w:basedOn w:val="DefaultParagraphFont"/>
    <w:qFormat/>
    <w:rsid w:val="00435B8A"/>
  </w:style>
  <w:style w:type="character" w:styleId="PlaceholderText">
    <w:name w:val="Placeholder Text"/>
    <w:basedOn w:val="DefaultParagraphFont"/>
    <w:uiPriority w:val="99"/>
    <w:semiHidden/>
    <w:qFormat/>
    <w:rsid w:val="00956A07"/>
    <w:rPr>
      <w:color w:val="808080"/>
    </w:rPr>
  </w:style>
  <w:style w:type="character" w:customStyle="1" w:styleId="NormalTabellaChar">
    <w:name w:val="NormalTabella Char"/>
    <w:basedOn w:val="DefaultParagraphFont"/>
    <w:link w:val="NormalTabella"/>
    <w:qFormat/>
    <w:rsid w:val="004573DF"/>
    <w:rPr>
      <w:rFonts w:ascii="Calibri" w:hAnsi="Calibri"/>
    </w:rPr>
  </w:style>
  <w:style w:type="character" w:customStyle="1" w:styleId="NormalBOLDChar">
    <w:name w:val="Normal BOLD Char"/>
    <w:basedOn w:val="DefaultParagraphFont"/>
    <w:link w:val="NormalBOLD"/>
    <w:qFormat/>
    <w:rsid w:val="004573DF"/>
    <w:rPr>
      <w:rFonts w:ascii="Trebuchet MS" w:eastAsia="Times New Roman" w:hAnsi="Trebuchet MS" w:cs="Times New Roman"/>
      <w:b/>
      <w:kern w:val="2"/>
      <w:szCs w:val="20"/>
    </w:rPr>
  </w:style>
  <w:style w:type="character" w:customStyle="1" w:styleId="FootnoteTextChar">
    <w:name w:val="Footnote Text Char"/>
    <w:basedOn w:val="DefaultParagraphFont"/>
    <w:link w:val="FootnoteText"/>
    <w:uiPriority w:val="99"/>
    <w:semiHidden/>
    <w:qFormat/>
    <w:rsid w:val="00A645DF"/>
    <w:rPr>
      <w:rFonts w:ascii="Calibri" w:eastAsia="Times New Roman" w:hAnsi="Calibri" w:cs="Times New Roman"/>
      <w:sz w:val="20"/>
      <w:szCs w:val="20"/>
      <w:lang w:eastAsia="it-IT"/>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DefaultParagraphFont"/>
    <w:uiPriority w:val="99"/>
    <w:semiHidden/>
    <w:unhideWhenUsed/>
    <w:qFormat/>
    <w:rsid w:val="00A645DF"/>
    <w:rPr>
      <w:vertAlign w:val="superscript"/>
    </w:rPr>
  </w:style>
  <w:style w:type="character" w:customStyle="1" w:styleId="BodyTextChar">
    <w:name w:val="Body Text Char"/>
    <w:basedOn w:val="DefaultParagraphFont"/>
    <w:link w:val="BodyText"/>
    <w:uiPriority w:val="99"/>
    <w:qFormat/>
    <w:rsid w:val="007F4056"/>
    <w:rPr>
      <w:rFonts w:ascii="Calibri" w:hAnsi="Calibri" w:cs="Calibri"/>
      <w:lang w:eastAsia="it-IT"/>
    </w:rPr>
  </w:style>
  <w:style w:type="character" w:customStyle="1" w:styleId="CollegamentoInternet">
    <w:name w:val="Collegamento Internet"/>
    <w:basedOn w:val="DefaultParagraphFont"/>
    <w:uiPriority w:val="99"/>
    <w:unhideWhenUsed/>
    <w:rsid w:val="00433E08"/>
    <w:rPr>
      <w:color w:val="0563C1" w:themeColor="hyperlink"/>
      <w:u w:val="single"/>
    </w:rPr>
  </w:style>
  <w:style w:type="character" w:customStyle="1" w:styleId="TableofFiguresChar">
    <w:name w:val="Table of Figures Char"/>
    <w:basedOn w:val="DefaultParagraphFont"/>
    <w:link w:val="TableofFigures"/>
    <w:uiPriority w:val="99"/>
    <w:qFormat/>
    <w:rsid w:val="00D076EB"/>
  </w:style>
  <w:style w:type="character" w:styleId="Mention">
    <w:name w:val="Mention"/>
    <w:basedOn w:val="DefaultParagraphFont"/>
    <w:uiPriority w:val="99"/>
    <w:unhideWhenUsed/>
    <w:qFormat/>
    <w:rsid w:val="00E212D3"/>
    <w:rPr>
      <w:color w:val="2B579A"/>
      <w:shd w:val="clear" w:color="auto" w:fill="E1DFDD"/>
    </w:rPr>
  </w:style>
  <w:style w:type="character" w:styleId="UnresolvedMention">
    <w:name w:val="Unresolved Mention"/>
    <w:basedOn w:val="DefaultParagraphFont"/>
    <w:uiPriority w:val="99"/>
    <w:semiHidden/>
    <w:unhideWhenUsed/>
    <w:qFormat/>
    <w:rsid w:val="00C519BF"/>
    <w:rPr>
      <w:color w:val="605E5C"/>
      <w:shd w:val="clear" w:color="auto" w:fill="E1DFDD"/>
    </w:rPr>
  </w:style>
  <w:style w:type="character" w:customStyle="1" w:styleId="Saltoaindice">
    <w:name w:val="Salto a indice"/>
    <w:qFormat/>
  </w:style>
  <w:style w:type="character" w:customStyle="1" w:styleId="Caratteridinumerazione">
    <w:name w:val="Caratteri di numerazione"/>
    <w:qFormat/>
  </w:style>
  <w:style w:type="character" w:customStyle="1" w:styleId="cf01">
    <w:name w:val="cf01"/>
    <w:basedOn w:val="DefaultParagraphFont"/>
    <w:rsid w:val="00F12B94"/>
    <w:rPr>
      <w:rFonts w:ascii="Segoe UI" w:hAnsi="Segoe UI" w:cs="Segoe UI" w:hint="default"/>
      <w:sz w:val="18"/>
      <w:szCs w:val="18"/>
    </w:rPr>
  </w:style>
  <w:style w:type="paragraph" w:styleId="BodyText">
    <w:name w:val="Body Text"/>
    <w:basedOn w:val="Normal"/>
    <w:link w:val="BodyTextChar"/>
    <w:uiPriority w:val="99"/>
    <w:unhideWhenUsed/>
    <w:rsid w:val="007F4056"/>
    <w:pPr>
      <w:spacing w:before="0" w:after="120"/>
      <w:jc w:val="left"/>
    </w:pPr>
    <w:rPr>
      <w:rFonts w:eastAsiaTheme="minorHAnsi" w:cs="Calibri"/>
      <w:szCs w:val="22"/>
    </w:rPr>
  </w:style>
  <w:style w:type="paragraph" w:styleId="List">
    <w:name w:val="List"/>
    <w:basedOn w:val="BodyText"/>
    <w:rPr>
      <w:rFonts w:cs="Lucida Sans"/>
    </w:rPr>
  </w:style>
  <w:style w:type="paragraph" w:styleId="Caption">
    <w:name w:val="caption"/>
    <w:basedOn w:val="Normal"/>
    <w:next w:val="Normal"/>
    <w:uiPriority w:val="35"/>
    <w:unhideWhenUsed/>
    <w:qFormat/>
    <w:rsid w:val="00D076EB"/>
    <w:pPr>
      <w:spacing w:before="0" w:after="200"/>
      <w:jc w:val="left"/>
    </w:pPr>
    <w:rPr>
      <w:rFonts w:eastAsiaTheme="minorHAnsi" w:cstheme="minorBidi"/>
      <w:i/>
      <w:iCs/>
      <w:color w:val="44546A" w:themeColor="text2"/>
      <w:sz w:val="18"/>
      <w:szCs w:val="18"/>
      <w:lang w:eastAsia="en-US"/>
    </w:rPr>
  </w:style>
  <w:style w:type="paragraph" w:customStyle="1" w:styleId="Indice">
    <w:name w:val="Indice"/>
    <w:basedOn w:val="Normal"/>
    <w:qFormat/>
    <w:pPr>
      <w:suppressLineNumbers/>
    </w:pPr>
    <w:rPr>
      <w:rFonts w:cs="Lucida Sans"/>
    </w:rPr>
  </w:style>
  <w:style w:type="paragraph" w:customStyle="1" w:styleId="Intestazioneepidipagina">
    <w:name w:val="Intestazione e piè di pagina"/>
    <w:basedOn w:val="Normal"/>
    <w:qFormat/>
  </w:style>
  <w:style w:type="paragraph" w:styleId="Header">
    <w:name w:val="header"/>
    <w:basedOn w:val="Normal"/>
    <w:link w:val="HeaderChar"/>
    <w:uiPriority w:val="99"/>
    <w:unhideWhenUsed/>
    <w:rsid w:val="006F2C0B"/>
    <w:pPr>
      <w:tabs>
        <w:tab w:val="center" w:pos="4819"/>
        <w:tab w:val="right" w:pos="9638"/>
      </w:tabs>
      <w:spacing w:before="0" w:after="0"/>
    </w:pPr>
  </w:style>
  <w:style w:type="paragraph" w:styleId="Footer">
    <w:name w:val="footer"/>
    <w:basedOn w:val="Normal"/>
    <w:link w:val="FooterChar"/>
    <w:uiPriority w:val="99"/>
    <w:unhideWhenUsed/>
    <w:rsid w:val="006F2C0B"/>
    <w:pPr>
      <w:tabs>
        <w:tab w:val="center" w:pos="4819"/>
        <w:tab w:val="right" w:pos="9638"/>
      </w:tabs>
      <w:spacing w:before="0" w:after="0"/>
    </w:pPr>
  </w:style>
  <w:style w:type="paragraph" w:customStyle="1" w:styleId="NormaleCM">
    <w:name w:val="Normale CM"/>
    <w:basedOn w:val="Normal"/>
    <w:link w:val="NormaleCMCarattere"/>
    <w:qFormat/>
    <w:rsid w:val="006F2C0B"/>
    <w:pPr>
      <w:spacing w:before="0" w:after="0" w:line="276" w:lineRule="auto"/>
      <w:ind w:firstLine="198"/>
    </w:pPr>
    <w:rPr>
      <w:rFonts w:ascii="Arial Narrow" w:hAnsi="Arial Narrow" w:cstheme="minorBidi"/>
      <w:sz w:val="20"/>
      <w:lang w:eastAsia="en-US"/>
    </w:rPr>
  </w:style>
  <w:style w:type="paragraph" w:styleId="ListParagraph">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
    <w:link w:val="ListParagraphChar"/>
    <w:uiPriority w:val="34"/>
    <w:qFormat/>
    <w:rsid w:val="006F2C0B"/>
    <w:pPr>
      <w:ind w:left="720"/>
      <w:contextualSpacing/>
    </w:pPr>
  </w:style>
  <w:style w:type="paragraph" w:customStyle="1" w:styleId="Default">
    <w:name w:val="Default"/>
    <w:qFormat/>
    <w:rsid w:val="006F2C0B"/>
    <w:rPr>
      <w:rFonts w:ascii="Calibri" w:eastAsia="Calibri" w:hAnsi="Calibri" w:cs="Calibri"/>
      <w:color w:val="000000"/>
      <w:sz w:val="24"/>
      <w:szCs w:val="24"/>
    </w:rPr>
  </w:style>
  <w:style w:type="paragraph" w:styleId="CommentText">
    <w:name w:val="annotation text"/>
    <w:basedOn w:val="Normal"/>
    <w:link w:val="CommentTextChar"/>
    <w:uiPriority w:val="99"/>
    <w:unhideWhenUsed/>
    <w:qFormat/>
    <w:rsid w:val="00EE3779"/>
    <w:rPr>
      <w:sz w:val="20"/>
      <w:szCs w:val="20"/>
    </w:rPr>
  </w:style>
  <w:style w:type="paragraph" w:styleId="CommentSubject">
    <w:name w:val="annotation subject"/>
    <w:basedOn w:val="CommentText"/>
    <w:next w:val="CommentText"/>
    <w:link w:val="CommentSubjectChar"/>
    <w:uiPriority w:val="99"/>
    <w:semiHidden/>
    <w:unhideWhenUsed/>
    <w:qFormat/>
    <w:rsid w:val="00EE3779"/>
    <w:rPr>
      <w:b/>
      <w:bCs/>
    </w:rPr>
  </w:style>
  <w:style w:type="paragraph" w:customStyle="1" w:styleId="Trebuchet14">
    <w:name w:val="Trebuchet 14"/>
    <w:basedOn w:val="Normal"/>
    <w:qFormat/>
    <w:rsid w:val="007E319D"/>
    <w:pPr>
      <w:spacing w:before="0" w:after="0" w:line="300" w:lineRule="exact"/>
      <w:jc w:val="left"/>
    </w:pPr>
    <w:rPr>
      <w:rFonts w:ascii="Trebuchet MS" w:hAnsi="Trebuchet MS"/>
      <w:b/>
      <w:sz w:val="28"/>
    </w:rPr>
  </w:style>
  <w:style w:type="paragraph" w:customStyle="1" w:styleId="Cod">
    <w:name w:val="Cod"/>
    <w:basedOn w:val="Normal"/>
    <w:qFormat/>
    <w:rsid w:val="007E319D"/>
    <w:pPr>
      <w:spacing w:before="0" w:after="0" w:line="300" w:lineRule="exact"/>
      <w:jc w:val="left"/>
    </w:pPr>
    <w:rPr>
      <w:rFonts w:ascii="Trebuchet MS" w:hAnsi="Trebuchet MS"/>
      <w:b/>
    </w:rPr>
  </w:style>
  <w:style w:type="paragraph" w:customStyle="1" w:styleId="NormalBOLD">
    <w:name w:val="Normal BOLD"/>
    <w:basedOn w:val="Normal"/>
    <w:next w:val="Normal"/>
    <w:link w:val="NormalBOLDChar"/>
    <w:qFormat/>
    <w:rsid w:val="004573DF"/>
    <w:pPr>
      <w:spacing w:before="120" w:after="120"/>
    </w:pPr>
    <w:rPr>
      <w:rFonts w:ascii="Trebuchet MS" w:hAnsi="Trebuchet MS"/>
      <w:b/>
      <w:kern w:val="2"/>
      <w:szCs w:val="20"/>
      <w:lang w:eastAsia="en-US"/>
    </w:rPr>
  </w:style>
  <w:style w:type="paragraph" w:customStyle="1" w:styleId="NormalTabella">
    <w:name w:val="NormalTabella"/>
    <w:basedOn w:val="Normal"/>
    <w:link w:val="NormalTabellaChar"/>
    <w:qFormat/>
    <w:rsid w:val="004573DF"/>
    <w:rPr>
      <w:rFonts w:eastAsiaTheme="minorHAnsi" w:cstheme="minorBidi"/>
      <w:szCs w:val="22"/>
      <w:lang w:eastAsia="en-US"/>
    </w:rPr>
  </w:style>
  <w:style w:type="paragraph" w:styleId="NormalWeb">
    <w:name w:val="Normal (Web)"/>
    <w:basedOn w:val="Normal"/>
    <w:uiPriority w:val="99"/>
    <w:unhideWhenUsed/>
    <w:qFormat/>
    <w:rsid w:val="00BC56C2"/>
    <w:pPr>
      <w:spacing w:beforeAutospacing="1" w:afterAutospacing="1"/>
      <w:jc w:val="left"/>
    </w:pPr>
    <w:rPr>
      <w:rFonts w:ascii="Times New Roman" w:hAnsi="Times New Roman"/>
      <w:sz w:val="24"/>
    </w:rPr>
  </w:style>
  <w:style w:type="paragraph" w:styleId="FootnoteText">
    <w:name w:val="footnote text"/>
    <w:basedOn w:val="Normal"/>
    <w:link w:val="FootnoteTextChar"/>
    <w:uiPriority w:val="99"/>
    <w:semiHidden/>
    <w:unhideWhenUsed/>
    <w:rsid w:val="00A645DF"/>
    <w:pPr>
      <w:spacing w:before="0" w:after="0"/>
    </w:pPr>
    <w:rPr>
      <w:sz w:val="20"/>
      <w:szCs w:val="20"/>
    </w:rPr>
  </w:style>
  <w:style w:type="paragraph" w:styleId="TOC1">
    <w:name w:val="toc 1"/>
    <w:basedOn w:val="Normal"/>
    <w:next w:val="Normal"/>
    <w:autoRedefine/>
    <w:uiPriority w:val="39"/>
    <w:unhideWhenUsed/>
    <w:rsid w:val="00D076EB"/>
    <w:pPr>
      <w:tabs>
        <w:tab w:val="left" w:pos="440"/>
        <w:tab w:val="right" w:leader="dot" w:pos="9628"/>
      </w:tabs>
      <w:spacing w:before="0" w:after="100" w:line="259" w:lineRule="auto"/>
      <w:jc w:val="left"/>
    </w:pPr>
    <w:rPr>
      <w:rFonts w:eastAsiaTheme="minorHAnsi" w:cstheme="minorBidi"/>
      <w:szCs w:val="22"/>
      <w:lang w:eastAsia="en-US"/>
    </w:rPr>
  </w:style>
  <w:style w:type="paragraph" w:styleId="TableofFigures">
    <w:name w:val="table of figures"/>
    <w:basedOn w:val="Normal"/>
    <w:next w:val="Normal"/>
    <w:link w:val="TableofFiguresChar"/>
    <w:uiPriority w:val="99"/>
    <w:unhideWhenUsed/>
    <w:qFormat/>
    <w:rsid w:val="00D076EB"/>
    <w:pPr>
      <w:spacing w:before="0" w:after="0" w:line="259" w:lineRule="auto"/>
      <w:jc w:val="left"/>
    </w:pPr>
    <w:rPr>
      <w:rFonts w:eastAsiaTheme="minorHAnsi" w:cstheme="minorBidi"/>
      <w:szCs w:val="22"/>
      <w:lang w:eastAsia="en-US"/>
    </w:rPr>
  </w:style>
  <w:style w:type="paragraph" w:styleId="NoSpacing">
    <w:name w:val="No Spacing"/>
    <w:uiPriority w:val="1"/>
    <w:qFormat/>
    <w:rsid w:val="00D076EB"/>
    <w:pPr>
      <w:jc w:val="both"/>
    </w:pPr>
    <w:rPr>
      <w:rFonts w:eastAsia="Times New Roman" w:cs="Times New Roman"/>
      <w:sz w:val="22"/>
      <w:szCs w:val="24"/>
      <w:lang w:eastAsia="it-IT"/>
    </w:rPr>
  </w:style>
  <w:style w:type="paragraph" w:styleId="TOC2">
    <w:name w:val="toc 2"/>
    <w:basedOn w:val="Normal"/>
    <w:next w:val="Normal"/>
    <w:autoRedefine/>
    <w:uiPriority w:val="39"/>
    <w:unhideWhenUsed/>
    <w:rsid w:val="00A71034"/>
    <w:pPr>
      <w:tabs>
        <w:tab w:val="right" w:leader="dot" w:pos="9628"/>
      </w:tabs>
      <w:spacing w:after="100"/>
      <w:ind w:left="220"/>
    </w:pPr>
  </w:style>
  <w:style w:type="paragraph" w:styleId="Revision">
    <w:name w:val="Revision"/>
    <w:uiPriority w:val="99"/>
    <w:semiHidden/>
    <w:qFormat/>
    <w:rsid w:val="00C237B5"/>
    <w:rPr>
      <w:rFonts w:eastAsia="Times New Roman" w:cs="Times New Roman"/>
      <w:sz w:val="22"/>
      <w:szCs w:val="24"/>
      <w:lang w:eastAsia="it-IT"/>
    </w:rPr>
  </w:style>
  <w:style w:type="table" w:styleId="TableGrid">
    <w:name w:val="Table Grid"/>
    <w:basedOn w:val="TableNormal"/>
    <w:uiPriority w:val="39"/>
    <w:rsid w:val="00A16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9E65F6"/>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4B0119"/>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4B0119"/>
    <w:rPr>
      <w:lang w:val="en-US"/>
    </w:rPr>
    <w:tblPr>
      <w:tblStyleRowBandSize w:val="1"/>
      <w:tblStyleColBandSize w:val="1"/>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bottom w:val="single" w:sz="12" w:space="0" w:color="3098F3"/>
          <w:insideH w:val="nil"/>
          <w:insideV w:val="nil"/>
        </w:tcBorders>
        <w:shd w:val="clear" w:color="auto" w:fill="FFFFFF"/>
      </w:tcPr>
    </w:tblStylePr>
    <w:tblStylePr w:type="lastRow">
      <w:rPr>
        <w:b/>
        <w:bCs/>
      </w:rPr>
      <w:tblPr/>
      <w:tcPr>
        <w:tcBorders>
          <w:top w:val="double" w:sz="2" w:space="0" w:color="3098F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ADCFB"/>
      </w:tcPr>
    </w:tblStylePr>
    <w:tblStylePr w:type="band1Horz">
      <w:tblPr/>
      <w:tcPr>
        <w:shd w:val="clear" w:color="auto" w:fill="BADCFB"/>
      </w:tcPr>
    </w:tblStylePr>
  </w:style>
  <w:style w:type="character" w:styleId="Hyperlink">
    <w:name w:val="Hyperlink"/>
    <w:basedOn w:val="DefaultParagraphFont"/>
    <w:uiPriority w:val="99"/>
    <w:unhideWhenUsed/>
    <w:rsid w:val="002438F7"/>
    <w:rPr>
      <w:color w:val="0563C1" w:themeColor="hyperlink"/>
      <w:u w:val="single"/>
    </w:rPr>
  </w:style>
  <w:style w:type="paragraph" w:styleId="TOCHeading">
    <w:name w:val="TOC Heading"/>
    <w:basedOn w:val="Heading1"/>
    <w:next w:val="Normal"/>
    <w:uiPriority w:val="39"/>
    <w:unhideWhenUsed/>
    <w:qFormat/>
    <w:rsid w:val="00945E28"/>
    <w:pPr>
      <w:keepLines/>
      <w:numPr>
        <w:numId w:val="0"/>
      </w:numPr>
      <w:spacing w:after="0" w:line="259" w:lineRule="auto"/>
      <w:jc w:val="left"/>
      <w:outlineLvl w:val="9"/>
    </w:pPr>
    <w:rPr>
      <w:rFonts w:asciiTheme="majorHAnsi" w:eastAsiaTheme="majorEastAsia" w:hAnsiTheme="majorHAnsi" w:cstheme="majorBidi"/>
      <w:b w:val="0"/>
      <w:bCs w:val="0"/>
      <w:color w:val="2F5496" w:themeColor="accent1" w:themeShade="BF"/>
      <w:kern w:val="0"/>
      <w:sz w:val="32"/>
      <w:lang w:val="en-US" w:eastAsia="en-US"/>
    </w:rPr>
  </w:style>
  <w:style w:type="paragraph" w:customStyle="1" w:styleId="Titolo1">
    <w:name w:val="Titolo1"/>
    <w:basedOn w:val="Normal"/>
    <w:next w:val="BodyText"/>
    <w:qFormat/>
    <w:rsid w:val="004F2EBE"/>
    <w:pPr>
      <w:keepNext/>
      <w:spacing w:before="240" w:after="120"/>
    </w:pPr>
    <w:rPr>
      <w:rFonts w:ascii="Liberation Sans" w:eastAsia="Microsoft YaHei" w:hAnsi="Liberation Sans" w:cs="Lucida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190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yperlink" Target="mailto:ufficio1.DVPT@ministeroturismo.gov.i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inisteroturismo.gov.it/tourism-digital-hub/"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ufficio1.DVPT@ministeroturismo.gov.it" TargetMode="External"/><Relationship Id="rId25" Type="http://schemas.openxmlformats.org/officeDocument/2006/relationships/hyperlink" Target="mailto:dir.promozione@pec.ministeroturismo.gov.it" TargetMode="External"/><Relationship Id="rId2" Type="http://schemas.openxmlformats.org/officeDocument/2006/relationships/customXml" Target="../customXml/item2.xml"/><Relationship Id="rId16" Type="http://schemas.openxmlformats.org/officeDocument/2006/relationships/hyperlink" Target="mailto:dir.promozione@pec.ministeroturismo.gov.it" TargetMode="External"/><Relationship Id="rId20" Type="http://schemas.openxmlformats.org/officeDocument/2006/relationships/hyperlink" Target="mailto:supportTDH@ministeroturismo.gov.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upportTDH@ministeroturismo.gov.it" TargetMode="External"/><Relationship Id="rId5" Type="http://schemas.openxmlformats.org/officeDocument/2006/relationships/numbering" Target="numbering.xml"/><Relationship Id="rId15" Type="http://schemas.openxmlformats.org/officeDocument/2006/relationships/hyperlink" Target="https://www.italia.it/" TargetMode="External"/><Relationship Id="rId23" Type="http://schemas.openxmlformats.org/officeDocument/2006/relationships/hyperlink" Target="https://www.italia.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ufficio1.DVPT@ministeroturismo.gov.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hyperlink" Target="mailto:supportTDH@ministeroturismo.gov.i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CEC62C7C405449A7ACF7E58A99973A" ma:contentTypeVersion="4" ma:contentTypeDescription="Create a new document." ma:contentTypeScope="" ma:versionID="67133c1bdb8255efc265010994d896ea">
  <xsd:schema xmlns:xsd="http://www.w3.org/2001/XMLSchema" xmlns:xs="http://www.w3.org/2001/XMLSchema" xmlns:p="http://schemas.microsoft.com/office/2006/metadata/properties" xmlns:ns2="16034bed-4c29-4848-88dc-26154ce7fd01" xmlns:ns3="e46911a0-55ed-4b02-a40f-297fa83a7b62" targetNamespace="http://schemas.microsoft.com/office/2006/metadata/properties" ma:root="true" ma:fieldsID="eb3eeb101170f100a15a9be0e63aa718" ns2:_="" ns3:_="">
    <xsd:import namespace="16034bed-4c29-4848-88dc-26154ce7fd01"/>
    <xsd:import namespace="e46911a0-55ed-4b02-a40f-297fa83a7b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34bed-4c29-4848-88dc-26154ce7f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6911a0-55ed-4b02-a40f-297fa83a7b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46911a0-55ed-4b02-a40f-297fa83a7b62">
      <UserInfo>
        <DisplayName>Stefano Di Foggia</DisplayName>
        <AccountId>53</AccountId>
        <AccountType/>
      </UserInfo>
      <UserInfo>
        <DisplayName>Francesca Stilla</DisplayName>
        <AccountId>13</AccountId>
        <AccountType/>
      </UserInfo>
      <UserInfo>
        <DisplayName>Anna Brigandi'</DisplayName>
        <AccountId>57</AccountId>
        <AccountType/>
      </UserInfo>
      <UserInfo>
        <DisplayName>Anila Plaku</DisplayName>
        <AccountId>10</AccountId>
        <AccountType/>
      </UserInfo>
      <UserInfo>
        <DisplayName>Tringali, Mariagrazia</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58D34-5ADF-420B-A2E6-779AA0868BC1}">
  <ds:schemaRefs>
    <ds:schemaRef ds:uri="http://schemas.microsoft.com/sharepoint/v3/contenttype/forms"/>
  </ds:schemaRefs>
</ds:datastoreItem>
</file>

<file path=customXml/itemProps2.xml><?xml version="1.0" encoding="utf-8"?>
<ds:datastoreItem xmlns:ds="http://schemas.openxmlformats.org/officeDocument/2006/customXml" ds:itemID="{0D287993-CDAE-4414-B279-66E15CA04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34bed-4c29-4848-88dc-26154ce7fd01"/>
    <ds:schemaRef ds:uri="e46911a0-55ed-4b02-a40f-297fa83a7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9A63C1-074B-4F5E-B794-A4418A408991}">
  <ds:schemaRefs>
    <ds:schemaRef ds:uri="http://schemas.microsoft.com/office/2006/metadata/properties"/>
    <ds:schemaRef ds:uri="http://schemas.microsoft.com/office/infopath/2007/PartnerControls"/>
    <ds:schemaRef ds:uri="e46911a0-55ed-4b02-a40f-297fa83a7b62"/>
  </ds:schemaRefs>
</ds:datastoreItem>
</file>

<file path=customXml/itemProps4.xml><?xml version="1.0" encoding="utf-8"?>
<ds:datastoreItem xmlns:ds="http://schemas.openxmlformats.org/officeDocument/2006/customXml" ds:itemID="{0BD0CAF0-2386-4210-BDA2-7EF7FD23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13698</Words>
  <Characters>78084</Characters>
  <Application>Microsoft Office Word</Application>
  <DocSecurity>4</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91599</CharactersWithSpaces>
  <SharedDoc>false</SharedDoc>
  <HLinks>
    <vt:vector size="78" baseType="variant">
      <vt:variant>
        <vt:i4>7077909</vt:i4>
      </vt:variant>
      <vt:variant>
        <vt:i4>48</vt:i4>
      </vt:variant>
      <vt:variant>
        <vt:i4>0</vt:i4>
      </vt:variant>
      <vt:variant>
        <vt:i4>5</vt:i4>
      </vt:variant>
      <vt:variant>
        <vt:lpwstr>mailto:dir.promozione@pec.ministeroturismo.gov.it</vt:lpwstr>
      </vt:variant>
      <vt:variant>
        <vt:lpwstr/>
      </vt:variant>
      <vt:variant>
        <vt:i4>3801157</vt:i4>
      </vt:variant>
      <vt:variant>
        <vt:i4>45</vt:i4>
      </vt:variant>
      <vt:variant>
        <vt:i4>0</vt:i4>
      </vt:variant>
      <vt:variant>
        <vt:i4>5</vt:i4>
      </vt:variant>
      <vt:variant>
        <vt:lpwstr>mailto:supportTDH@ministeroturismo.gov.it</vt:lpwstr>
      </vt:variant>
      <vt:variant>
        <vt:lpwstr/>
      </vt:variant>
      <vt:variant>
        <vt:i4>7798907</vt:i4>
      </vt:variant>
      <vt:variant>
        <vt:i4>42</vt:i4>
      </vt:variant>
      <vt:variant>
        <vt:i4>0</vt:i4>
      </vt:variant>
      <vt:variant>
        <vt:i4>5</vt:i4>
      </vt:variant>
      <vt:variant>
        <vt:lpwstr>https://www.italia.it/</vt:lpwstr>
      </vt:variant>
      <vt:variant>
        <vt:lpwstr/>
      </vt:variant>
      <vt:variant>
        <vt:i4>3801157</vt:i4>
      </vt:variant>
      <vt:variant>
        <vt:i4>36</vt:i4>
      </vt:variant>
      <vt:variant>
        <vt:i4>0</vt:i4>
      </vt:variant>
      <vt:variant>
        <vt:i4>5</vt:i4>
      </vt:variant>
      <vt:variant>
        <vt:lpwstr>mailto:supportTDH@ministeroturismo.gov.it</vt:lpwstr>
      </vt:variant>
      <vt:variant>
        <vt:lpwstr/>
      </vt:variant>
      <vt:variant>
        <vt:i4>5636164</vt:i4>
      </vt:variant>
      <vt:variant>
        <vt:i4>33</vt:i4>
      </vt:variant>
      <vt:variant>
        <vt:i4>0</vt:i4>
      </vt:variant>
      <vt:variant>
        <vt:i4>5</vt:i4>
      </vt:variant>
      <vt:variant>
        <vt:lpwstr>https://www.ministeroturismo.gov.it/tourism-digital-hub/</vt:lpwstr>
      </vt:variant>
      <vt:variant>
        <vt:lpwstr/>
      </vt:variant>
      <vt:variant>
        <vt:i4>3801157</vt:i4>
      </vt:variant>
      <vt:variant>
        <vt:i4>30</vt:i4>
      </vt:variant>
      <vt:variant>
        <vt:i4>0</vt:i4>
      </vt:variant>
      <vt:variant>
        <vt:i4>5</vt:i4>
      </vt:variant>
      <vt:variant>
        <vt:lpwstr>mailto:supportTDH@ministeroturismo.gov.it</vt:lpwstr>
      </vt:variant>
      <vt:variant>
        <vt:lpwstr/>
      </vt:variant>
      <vt:variant>
        <vt:i4>4259885</vt:i4>
      </vt:variant>
      <vt:variant>
        <vt:i4>27</vt:i4>
      </vt:variant>
      <vt:variant>
        <vt:i4>0</vt:i4>
      </vt:variant>
      <vt:variant>
        <vt:i4>5</vt:i4>
      </vt:variant>
      <vt:variant>
        <vt:lpwstr>mailto:ufficio1.DVPT@ministeroturismo.gov.it</vt:lpwstr>
      </vt:variant>
      <vt:variant>
        <vt:lpwstr/>
      </vt:variant>
      <vt:variant>
        <vt:i4>4259885</vt:i4>
      </vt:variant>
      <vt:variant>
        <vt:i4>24</vt:i4>
      </vt:variant>
      <vt:variant>
        <vt:i4>0</vt:i4>
      </vt:variant>
      <vt:variant>
        <vt:i4>5</vt:i4>
      </vt:variant>
      <vt:variant>
        <vt:lpwstr>mailto:ufficio1.DVPT@ministeroturismo.gov.it</vt:lpwstr>
      </vt:variant>
      <vt:variant>
        <vt:lpwstr/>
      </vt:variant>
      <vt:variant>
        <vt:i4>4259885</vt:i4>
      </vt:variant>
      <vt:variant>
        <vt:i4>21</vt:i4>
      </vt:variant>
      <vt:variant>
        <vt:i4>0</vt:i4>
      </vt:variant>
      <vt:variant>
        <vt:i4>5</vt:i4>
      </vt:variant>
      <vt:variant>
        <vt:lpwstr>mailto:ufficio1.DVPT@ministeroturismo.gov.it</vt:lpwstr>
      </vt:variant>
      <vt:variant>
        <vt:lpwstr/>
      </vt:variant>
      <vt:variant>
        <vt:i4>7077909</vt:i4>
      </vt:variant>
      <vt:variant>
        <vt:i4>18</vt:i4>
      </vt:variant>
      <vt:variant>
        <vt:i4>0</vt:i4>
      </vt:variant>
      <vt:variant>
        <vt:i4>5</vt:i4>
      </vt:variant>
      <vt:variant>
        <vt:lpwstr>mailto:dir.promozione@pec.ministeroturismo.gov.it</vt:lpwstr>
      </vt:variant>
      <vt:variant>
        <vt:lpwstr/>
      </vt:variant>
      <vt:variant>
        <vt:i4>7798907</vt:i4>
      </vt:variant>
      <vt:variant>
        <vt:i4>15</vt:i4>
      </vt:variant>
      <vt:variant>
        <vt:i4>0</vt:i4>
      </vt:variant>
      <vt:variant>
        <vt:i4>5</vt:i4>
      </vt:variant>
      <vt:variant>
        <vt:lpwstr>https://www.italia.it/</vt:lpwstr>
      </vt:variant>
      <vt:variant>
        <vt:lpwstr/>
      </vt:variant>
      <vt:variant>
        <vt:i4>1376308</vt:i4>
      </vt:variant>
      <vt:variant>
        <vt:i4>8</vt:i4>
      </vt:variant>
      <vt:variant>
        <vt:i4>0</vt:i4>
      </vt:variant>
      <vt:variant>
        <vt:i4>5</vt:i4>
      </vt:variant>
      <vt:variant>
        <vt:lpwstr/>
      </vt:variant>
      <vt:variant>
        <vt:lpwstr>_Toc127033137</vt:lpwstr>
      </vt:variant>
      <vt:variant>
        <vt:i4>1376308</vt:i4>
      </vt:variant>
      <vt:variant>
        <vt:i4>2</vt:i4>
      </vt:variant>
      <vt:variant>
        <vt:i4>0</vt:i4>
      </vt:variant>
      <vt:variant>
        <vt:i4>5</vt:i4>
      </vt:variant>
      <vt:variant>
        <vt:lpwstr/>
      </vt:variant>
      <vt:variant>
        <vt:lpwstr>_Toc127033136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2023-03-02T06:07:00Z</dcterms:created>
  <dcterms:modified xsi:type="dcterms:W3CDTF">2023-03-03T01:05:00Z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0x0101008ECEC62C7C405449A7ACF7E58A99973A</vt:lpwstr>
  </property>
</Properties>
</file>